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38D4" w14:textId="77777777" w:rsidR="00824569" w:rsidRDefault="00000000">
      <w:pPr>
        <w:pStyle w:val="Title"/>
      </w:pPr>
      <w:r>
        <w:t>The</w:t>
      </w:r>
      <w:r>
        <w:rPr>
          <w:spacing w:val="-7"/>
        </w:rPr>
        <w:t xml:space="preserve"> </w:t>
      </w:r>
      <w:r>
        <w:t>University</w:t>
      </w:r>
      <w:r>
        <w:rPr>
          <w:spacing w:val="-7"/>
        </w:rPr>
        <w:t xml:space="preserve"> </w:t>
      </w:r>
      <w:r>
        <w:t>of</w:t>
      </w:r>
      <w:r>
        <w:rPr>
          <w:spacing w:val="-6"/>
        </w:rPr>
        <w:t xml:space="preserve"> </w:t>
      </w:r>
      <w:r>
        <w:t>Texas</w:t>
      </w:r>
      <w:r>
        <w:rPr>
          <w:spacing w:val="-7"/>
        </w:rPr>
        <w:t xml:space="preserve"> </w:t>
      </w:r>
      <w:r>
        <w:t>Rio</w:t>
      </w:r>
      <w:r>
        <w:rPr>
          <w:spacing w:val="-7"/>
        </w:rPr>
        <w:t xml:space="preserve"> </w:t>
      </w:r>
      <w:r>
        <w:t>Grande</w:t>
      </w:r>
      <w:r>
        <w:rPr>
          <w:spacing w:val="-6"/>
        </w:rPr>
        <w:t xml:space="preserve"> </w:t>
      </w:r>
      <w:r>
        <w:rPr>
          <w:spacing w:val="-2"/>
        </w:rPr>
        <w:t>Valley</w:t>
      </w:r>
    </w:p>
    <w:p w14:paraId="7F66E6E4" w14:textId="470AE5F8" w:rsidR="00824569" w:rsidRDefault="00000000">
      <w:pPr>
        <w:spacing w:before="38"/>
        <w:ind w:left="1" w:right="1077"/>
        <w:jc w:val="center"/>
        <w:rPr>
          <w:rFonts w:ascii="Arial"/>
          <w:sz w:val="28"/>
        </w:rPr>
      </w:pPr>
      <w:r>
        <w:rPr>
          <w:rFonts w:ascii="Arial"/>
          <w:sz w:val="28"/>
        </w:rPr>
        <w:t>MATH</w:t>
      </w:r>
      <w:r>
        <w:rPr>
          <w:rFonts w:ascii="Arial"/>
          <w:spacing w:val="-14"/>
          <w:sz w:val="28"/>
        </w:rPr>
        <w:t xml:space="preserve"> </w:t>
      </w:r>
      <w:r>
        <w:rPr>
          <w:rFonts w:ascii="Arial"/>
          <w:sz w:val="28"/>
        </w:rPr>
        <w:t>3341-0</w:t>
      </w:r>
      <w:r w:rsidR="0044438B">
        <w:rPr>
          <w:rFonts w:ascii="Arial"/>
          <w:sz w:val="28"/>
        </w:rPr>
        <w:t>6</w:t>
      </w:r>
      <w:r>
        <w:rPr>
          <w:rFonts w:ascii="Arial"/>
          <w:sz w:val="28"/>
        </w:rPr>
        <w:t>R</w:t>
      </w:r>
      <w:r>
        <w:rPr>
          <w:rFonts w:ascii="Arial"/>
          <w:spacing w:val="-14"/>
          <w:sz w:val="28"/>
        </w:rPr>
        <w:t xml:space="preserve"> </w:t>
      </w:r>
      <w:r>
        <w:rPr>
          <w:rFonts w:ascii="Arial"/>
          <w:sz w:val="28"/>
        </w:rPr>
        <w:t>(DIFFERENTIAL</w:t>
      </w:r>
      <w:r>
        <w:rPr>
          <w:rFonts w:ascii="Arial"/>
          <w:spacing w:val="-14"/>
          <w:sz w:val="28"/>
        </w:rPr>
        <w:t xml:space="preserve"> </w:t>
      </w:r>
      <w:r>
        <w:rPr>
          <w:rFonts w:ascii="Arial"/>
          <w:spacing w:val="-2"/>
          <w:sz w:val="28"/>
        </w:rPr>
        <w:t>EQUATIONS)</w:t>
      </w:r>
    </w:p>
    <w:p w14:paraId="29B4BCC7" w14:textId="74ED51A3" w:rsidR="00824569" w:rsidRDefault="00000000">
      <w:pPr>
        <w:spacing w:before="38"/>
        <w:ind w:right="1077"/>
        <w:jc w:val="center"/>
        <w:rPr>
          <w:rFonts w:ascii="Arial"/>
          <w:sz w:val="28"/>
        </w:rPr>
      </w:pPr>
      <w:r>
        <w:rPr>
          <w:rFonts w:ascii="Arial"/>
          <w:sz w:val="28"/>
        </w:rPr>
        <w:t>Syllabus</w:t>
      </w:r>
      <w:r>
        <w:rPr>
          <w:rFonts w:ascii="Arial"/>
          <w:spacing w:val="-7"/>
          <w:sz w:val="28"/>
        </w:rPr>
        <w:t xml:space="preserve"> </w:t>
      </w:r>
      <w:r>
        <w:rPr>
          <w:rFonts w:ascii="Arial"/>
          <w:sz w:val="28"/>
        </w:rPr>
        <w:t>for</w:t>
      </w:r>
      <w:r>
        <w:rPr>
          <w:rFonts w:ascii="Arial"/>
          <w:spacing w:val="-7"/>
          <w:sz w:val="28"/>
        </w:rPr>
        <w:t xml:space="preserve"> </w:t>
      </w:r>
      <w:r w:rsidR="0044438B">
        <w:rPr>
          <w:rFonts w:ascii="Arial"/>
          <w:spacing w:val="-7"/>
          <w:sz w:val="28"/>
        </w:rPr>
        <w:t>SPRING 2026</w:t>
      </w:r>
    </w:p>
    <w:p w14:paraId="15BAF331" w14:textId="77777777" w:rsidR="00824569" w:rsidRDefault="00824569">
      <w:pPr>
        <w:pStyle w:val="BodyText"/>
        <w:spacing w:before="110"/>
        <w:jc w:val="left"/>
        <w:rPr>
          <w:rFonts w:ascii="Arial"/>
          <w:sz w:val="28"/>
        </w:rPr>
      </w:pPr>
    </w:p>
    <w:p w14:paraId="40104A8F" w14:textId="06531ADC" w:rsidR="00824569" w:rsidRDefault="00000000">
      <w:pPr>
        <w:spacing w:before="1"/>
        <w:ind w:left="360"/>
      </w:pPr>
      <w:r>
        <w:rPr>
          <w:b/>
        </w:rPr>
        <w:t>Classroom</w:t>
      </w:r>
      <w:r>
        <w:t>:</w:t>
      </w:r>
      <w:r>
        <w:rPr>
          <w:spacing w:val="-9"/>
        </w:rPr>
        <w:t xml:space="preserve"> </w:t>
      </w:r>
      <w:r w:rsidR="000B4D94" w:rsidRPr="000B4D94">
        <w:t xml:space="preserve">EMAGC- Mathematics &amp; Gen </w:t>
      </w:r>
      <w:proofErr w:type="spellStart"/>
      <w:r w:rsidR="000B4D94" w:rsidRPr="000B4D94">
        <w:t>Clasr</w:t>
      </w:r>
      <w:proofErr w:type="spellEnd"/>
      <w:r w:rsidR="000B4D94" w:rsidRPr="000B4D94">
        <w:t xml:space="preserve"> </w:t>
      </w:r>
      <w:r w:rsidR="0032235A">
        <w:t>2</w:t>
      </w:r>
      <w:r w:rsidR="000B4D94" w:rsidRPr="000B4D94">
        <w:t>.</w:t>
      </w:r>
      <w:r w:rsidR="0032235A">
        <w:t>410</w:t>
      </w:r>
    </w:p>
    <w:p w14:paraId="4C092CC9" w14:textId="36EE7619" w:rsidR="00824569" w:rsidRDefault="00000000">
      <w:pPr>
        <w:pStyle w:val="BodyText"/>
        <w:ind w:left="360"/>
        <w:jc w:val="left"/>
        <w:rPr>
          <w:spacing w:val="-4"/>
        </w:rPr>
      </w:pPr>
      <w:r>
        <w:rPr>
          <w:b/>
        </w:rPr>
        <w:t>Time:</w:t>
      </w:r>
      <w:r>
        <w:rPr>
          <w:b/>
          <w:spacing w:val="-7"/>
        </w:rPr>
        <w:t xml:space="preserve"> </w:t>
      </w:r>
      <w:r w:rsidR="0032235A">
        <w:t>Monday</w:t>
      </w:r>
      <w:r>
        <w:t>s</w:t>
      </w:r>
      <w:r>
        <w:rPr>
          <w:spacing w:val="-5"/>
        </w:rPr>
        <w:t xml:space="preserve"> </w:t>
      </w:r>
      <w:r>
        <w:t>&amp;</w:t>
      </w:r>
      <w:r>
        <w:rPr>
          <w:spacing w:val="-6"/>
        </w:rPr>
        <w:t xml:space="preserve"> </w:t>
      </w:r>
      <w:r w:rsidR="0032235A">
        <w:rPr>
          <w:spacing w:val="-6"/>
        </w:rPr>
        <w:t>Wednesday</w:t>
      </w:r>
      <w:r>
        <w:t>s,</w:t>
      </w:r>
      <w:r>
        <w:rPr>
          <w:spacing w:val="-5"/>
        </w:rPr>
        <w:t xml:space="preserve"> </w:t>
      </w:r>
      <w:r>
        <w:t>6:30pm</w:t>
      </w:r>
      <w:r>
        <w:rPr>
          <w:spacing w:val="-7"/>
        </w:rPr>
        <w:t xml:space="preserve"> </w:t>
      </w:r>
      <w:r>
        <w:t>–</w:t>
      </w:r>
      <w:r>
        <w:rPr>
          <w:spacing w:val="-5"/>
        </w:rPr>
        <w:t xml:space="preserve"> </w:t>
      </w:r>
      <w:r>
        <w:t>7:45pm,</w:t>
      </w:r>
      <w:r>
        <w:rPr>
          <w:spacing w:val="-6"/>
        </w:rPr>
        <w:t xml:space="preserve"> </w:t>
      </w:r>
      <w:r w:rsidR="0032235A">
        <w:rPr>
          <w:spacing w:val="-6"/>
        </w:rPr>
        <w:t>January</w:t>
      </w:r>
      <w:r w:rsidR="000B4D94">
        <w:rPr>
          <w:spacing w:val="-6"/>
        </w:rPr>
        <w:t xml:space="preserve"> 2</w:t>
      </w:r>
      <w:r w:rsidR="0032235A">
        <w:rPr>
          <w:spacing w:val="-6"/>
        </w:rPr>
        <w:t>0</w:t>
      </w:r>
      <w:r>
        <w:t>,</w:t>
      </w:r>
      <w:r>
        <w:rPr>
          <w:spacing w:val="-6"/>
        </w:rPr>
        <w:t xml:space="preserve"> </w:t>
      </w:r>
      <w:r>
        <w:t>202</w:t>
      </w:r>
      <w:r w:rsidR="0032235A">
        <w:t>6</w:t>
      </w:r>
      <w:r>
        <w:rPr>
          <w:spacing w:val="-5"/>
        </w:rPr>
        <w:t xml:space="preserve"> </w:t>
      </w:r>
      <w:r>
        <w:t>–</w:t>
      </w:r>
      <w:r>
        <w:rPr>
          <w:spacing w:val="-6"/>
        </w:rPr>
        <w:t xml:space="preserve"> </w:t>
      </w:r>
      <w:r w:rsidR="0032235A">
        <w:rPr>
          <w:spacing w:val="-6"/>
        </w:rPr>
        <w:t>May 14</w:t>
      </w:r>
      <w:r>
        <w:t>,</w:t>
      </w:r>
      <w:r>
        <w:rPr>
          <w:spacing w:val="-5"/>
        </w:rPr>
        <w:t xml:space="preserve"> </w:t>
      </w:r>
      <w:r>
        <w:rPr>
          <w:spacing w:val="-4"/>
        </w:rPr>
        <w:t>202</w:t>
      </w:r>
      <w:r w:rsidR="0032235A">
        <w:rPr>
          <w:spacing w:val="-4"/>
        </w:rPr>
        <w:t>6</w:t>
      </w:r>
    </w:p>
    <w:p w14:paraId="4879B607" w14:textId="77777777" w:rsidR="0032235A" w:rsidRDefault="0032235A" w:rsidP="00C17843">
      <w:pPr>
        <w:pStyle w:val="BodyText"/>
        <w:jc w:val="left"/>
      </w:pPr>
    </w:p>
    <w:p w14:paraId="74FEA561" w14:textId="77777777" w:rsidR="00722431" w:rsidRDefault="00722431" w:rsidP="00722431">
      <w:pPr>
        <w:pStyle w:val="Heading2"/>
        <w:spacing w:before="1"/>
        <w:ind w:left="360"/>
        <w:jc w:val="left"/>
      </w:pPr>
      <w:r>
        <w:rPr>
          <w:spacing w:val="-2"/>
        </w:rPr>
        <w:t>Instructor:</w:t>
      </w:r>
    </w:p>
    <w:p w14:paraId="681B5FEA" w14:textId="77777777" w:rsidR="00722431" w:rsidRDefault="00722431" w:rsidP="00722431">
      <w:pPr>
        <w:pStyle w:val="BodyText"/>
        <w:ind w:left="360"/>
        <w:jc w:val="left"/>
      </w:pPr>
      <w:r>
        <w:t>Dr.</w:t>
      </w:r>
      <w:r>
        <w:rPr>
          <w:spacing w:val="-7"/>
        </w:rPr>
        <w:t xml:space="preserve"> </w:t>
      </w:r>
      <w:r>
        <w:t>Zhijun</w:t>
      </w:r>
      <w:r>
        <w:rPr>
          <w:spacing w:val="-6"/>
        </w:rPr>
        <w:t xml:space="preserve"> </w:t>
      </w:r>
      <w:r>
        <w:t>(George)</w:t>
      </w:r>
      <w:r>
        <w:rPr>
          <w:spacing w:val="-6"/>
        </w:rPr>
        <w:t xml:space="preserve"> </w:t>
      </w:r>
      <w:r>
        <w:rPr>
          <w:spacing w:val="-4"/>
        </w:rPr>
        <w:t>Qiao</w:t>
      </w:r>
    </w:p>
    <w:p w14:paraId="7D3B8093" w14:textId="77777777" w:rsidR="00722431" w:rsidRDefault="00722431" w:rsidP="00722431">
      <w:pPr>
        <w:spacing w:before="107"/>
        <w:ind w:left="360"/>
        <w:rPr>
          <w:i/>
        </w:rPr>
      </w:pPr>
      <w:r>
        <w:rPr>
          <w:i/>
          <w:u w:val="single"/>
        </w:rPr>
        <w:t>Office:</w:t>
      </w:r>
      <w:r>
        <w:rPr>
          <w:i/>
          <w:spacing w:val="-6"/>
          <w:u w:val="single"/>
        </w:rPr>
        <w:t xml:space="preserve"> </w:t>
      </w:r>
      <w:r>
        <w:rPr>
          <w:i/>
          <w:u w:val="single"/>
        </w:rPr>
        <w:t>MAGC</w:t>
      </w:r>
      <w:r>
        <w:rPr>
          <w:i/>
          <w:spacing w:val="-7"/>
          <w:u w:val="single"/>
        </w:rPr>
        <w:t xml:space="preserve"> </w:t>
      </w:r>
      <w:r>
        <w:rPr>
          <w:i/>
          <w:u w:val="single"/>
        </w:rPr>
        <w:t>3.722,</w:t>
      </w:r>
      <w:r>
        <w:rPr>
          <w:i/>
          <w:spacing w:val="-7"/>
          <w:u w:val="single"/>
        </w:rPr>
        <w:t xml:space="preserve"> </w:t>
      </w:r>
      <w:r>
        <w:rPr>
          <w:i/>
          <w:u w:val="single"/>
        </w:rPr>
        <w:t>Phone:</w:t>
      </w:r>
      <w:r>
        <w:rPr>
          <w:i/>
          <w:spacing w:val="-7"/>
          <w:u w:val="single"/>
        </w:rPr>
        <w:t xml:space="preserve"> </w:t>
      </w:r>
      <w:r>
        <w:rPr>
          <w:i/>
          <w:u w:val="single"/>
        </w:rPr>
        <w:t>665-3406</w:t>
      </w:r>
      <w:r>
        <w:rPr>
          <w:i/>
          <w:spacing w:val="-8"/>
          <w:u w:val="single"/>
        </w:rPr>
        <w:t xml:space="preserve"> </w:t>
      </w:r>
      <w:r>
        <w:rPr>
          <w:i/>
          <w:u w:val="single"/>
        </w:rPr>
        <w:t>(W)</w:t>
      </w:r>
      <w:r>
        <w:rPr>
          <w:i/>
        </w:rPr>
        <w:t>,</w:t>
      </w:r>
      <w:r>
        <w:rPr>
          <w:i/>
          <w:spacing w:val="-6"/>
        </w:rPr>
        <w:t xml:space="preserve"> </w:t>
      </w:r>
      <w:r>
        <w:rPr>
          <w:i/>
        </w:rPr>
        <w:t>Email:</w:t>
      </w:r>
      <w:r>
        <w:rPr>
          <w:i/>
          <w:spacing w:val="-9"/>
        </w:rPr>
        <w:t xml:space="preserve"> </w:t>
      </w:r>
      <w:hyperlink r:id="rId7">
        <w:r>
          <w:rPr>
            <w:i/>
            <w:color w:val="0000FF"/>
            <w:spacing w:val="-2"/>
            <w:u w:val="single" w:color="0000FF"/>
          </w:rPr>
          <w:t>zhijun.qiao@utrgv.edu</w:t>
        </w:r>
      </w:hyperlink>
    </w:p>
    <w:p w14:paraId="6EC08F2B" w14:textId="77777777" w:rsidR="00722431" w:rsidRDefault="00722431" w:rsidP="00722431">
      <w:pPr>
        <w:pStyle w:val="BodyText"/>
        <w:spacing w:line="340" w:lineRule="auto"/>
        <w:ind w:left="360" w:right="1360"/>
        <w:jc w:val="left"/>
      </w:pPr>
      <w:r>
        <w:t xml:space="preserve">Webpage: </w:t>
      </w:r>
      <w:hyperlink r:id="rId8">
        <w:r>
          <w:rPr>
            <w:color w:val="0000FF"/>
            <w:u w:val="single" w:color="0000FF"/>
          </w:rPr>
          <w:t>http://faculty.utrgv.edu/zhijun.qiao (</w:t>
        </w:r>
        <w:r>
          <w:t>Online</w:t>
        </w:r>
      </w:hyperlink>
      <w:r>
        <w:t xml:space="preserve"> notes are available on Blackboard or at Dr. Qiao’s website)</w:t>
      </w:r>
    </w:p>
    <w:p w14:paraId="6C4169EB" w14:textId="77777777" w:rsidR="00722431" w:rsidRDefault="00722431" w:rsidP="00722431">
      <w:pPr>
        <w:pStyle w:val="BodyText"/>
        <w:spacing w:before="108"/>
        <w:jc w:val="left"/>
      </w:pPr>
    </w:p>
    <w:p w14:paraId="24893B9B" w14:textId="77777777" w:rsidR="00722431" w:rsidRDefault="00722431" w:rsidP="00722431">
      <w:pPr>
        <w:pStyle w:val="BodyText"/>
        <w:spacing w:before="0" w:line="340" w:lineRule="auto"/>
        <w:ind w:left="360"/>
        <w:jc w:val="left"/>
      </w:pPr>
      <w:r>
        <w:rPr>
          <w:b/>
        </w:rPr>
        <w:t>Office</w:t>
      </w:r>
      <w:r>
        <w:rPr>
          <w:b/>
          <w:spacing w:val="80"/>
        </w:rPr>
        <w:t xml:space="preserve"> </w:t>
      </w:r>
      <w:r>
        <w:rPr>
          <w:b/>
        </w:rPr>
        <w:t>hours</w:t>
      </w:r>
      <w:r>
        <w:t>:</w:t>
      </w:r>
      <w:r>
        <w:rPr>
          <w:spacing w:val="80"/>
        </w:rPr>
        <w:t xml:space="preserve"> </w:t>
      </w:r>
      <w:r>
        <w:t>M</w:t>
      </w:r>
      <w:r>
        <w:rPr>
          <w:spacing w:val="80"/>
        </w:rPr>
        <w:t xml:space="preserve"> </w:t>
      </w:r>
      <w:r>
        <w:t>&amp;</w:t>
      </w:r>
      <w:r>
        <w:rPr>
          <w:spacing w:val="80"/>
        </w:rPr>
        <w:t xml:space="preserve"> </w:t>
      </w:r>
      <w:r>
        <w:t>W</w:t>
      </w:r>
      <w:r>
        <w:rPr>
          <w:spacing w:val="80"/>
        </w:rPr>
        <w:t xml:space="preserve"> </w:t>
      </w:r>
      <w:r>
        <w:t>5:15pm</w:t>
      </w:r>
      <w:r>
        <w:rPr>
          <w:spacing w:val="80"/>
        </w:rPr>
        <w:t xml:space="preserve"> </w:t>
      </w:r>
      <w:r>
        <w:t>–</w:t>
      </w:r>
      <w:r>
        <w:rPr>
          <w:spacing w:val="80"/>
        </w:rPr>
        <w:t xml:space="preserve"> </w:t>
      </w:r>
      <w:r>
        <w:t>6:15pm</w:t>
      </w:r>
      <w:r>
        <w:rPr>
          <w:spacing w:val="80"/>
        </w:rPr>
        <w:t xml:space="preserve"> </w:t>
      </w:r>
      <w:r>
        <w:t>(In</w:t>
      </w:r>
      <w:r>
        <w:rPr>
          <w:spacing w:val="80"/>
        </w:rPr>
        <w:t xml:space="preserve"> </w:t>
      </w:r>
      <w:r>
        <w:t>Person</w:t>
      </w:r>
      <w:r>
        <w:rPr>
          <w:spacing w:val="80"/>
        </w:rPr>
        <w:t xml:space="preserve"> </w:t>
      </w:r>
      <w:r>
        <w:t>at</w:t>
      </w:r>
      <w:r>
        <w:rPr>
          <w:spacing w:val="80"/>
        </w:rPr>
        <w:t xml:space="preserve"> </w:t>
      </w:r>
      <w:r>
        <w:t>MAGC</w:t>
      </w:r>
      <w:r>
        <w:rPr>
          <w:spacing w:val="80"/>
        </w:rPr>
        <w:t xml:space="preserve"> </w:t>
      </w:r>
      <w:r>
        <w:t>3.722</w:t>
      </w:r>
      <w:r>
        <w:rPr>
          <w:spacing w:val="80"/>
        </w:rPr>
        <w:t xml:space="preserve"> </w:t>
      </w:r>
      <w:r>
        <w:t>or</w:t>
      </w:r>
      <w:r>
        <w:rPr>
          <w:spacing w:val="80"/>
        </w:rPr>
        <w:t xml:space="preserve"> </w:t>
      </w:r>
      <w:r>
        <w:t>via</w:t>
      </w:r>
      <w:r>
        <w:rPr>
          <w:spacing w:val="80"/>
        </w:rPr>
        <w:t xml:space="preserve"> </w:t>
      </w:r>
      <w:r>
        <w:t>Zoom</w:t>
      </w:r>
      <w:r>
        <w:rPr>
          <w:spacing w:val="80"/>
        </w:rPr>
        <w:t xml:space="preserve"> </w:t>
      </w:r>
      <w:r>
        <w:t xml:space="preserve">at </w:t>
      </w:r>
      <w:r>
        <w:rPr>
          <w:color w:val="0000FF"/>
          <w:u w:val="single" w:color="0000FF"/>
        </w:rPr>
        <w:t>https://utrgv.zoom.us/my/zhijun.qiao</w:t>
      </w:r>
      <w:r>
        <w:t>)</w:t>
      </w:r>
      <w:r>
        <w:rPr>
          <w:spacing w:val="40"/>
        </w:rPr>
        <w:t xml:space="preserve"> </w:t>
      </w:r>
      <w:r>
        <w:t>or by appointment.</w:t>
      </w:r>
    </w:p>
    <w:p w14:paraId="235E181B" w14:textId="77777777" w:rsidR="00824569" w:rsidRDefault="00824569">
      <w:pPr>
        <w:pStyle w:val="BodyText"/>
        <w:spacing w:before="109"/>
        <w:jc w:val="left"/>
      </w:pPr>
    </w:p>
    <w:p w14:paraId="6BCF897D" w14:textId="325776D1" w:rsidR="00824569" w:rsidRDefault="00000000">
      <w:pPr>
        <w:spacing w:line="340" w:lineRule="auto"/>
        <w:ind w:left="359" w:right="1436"/>
        <w:jc w:val="both"/>
      </w:pPr>
      <w:r>
        <w:rPr>
          <w:b/>
        </w:rPr>
        <w:t xml:space="preserve">Textbook: </w:t>
      </w:r>
      <w:r>
        <w:rPr>
          <w:i/>
        </w:rPr>
        <w:t xml:space="preserve">A First Course in Differential Equations, 12th edition </w:t>
      </w:r>
      <w:r>
        <w:t xml:space="preserve">by Dennis G. Zill, Cengage Publisher; ISBN-13: 9780357760284. ISBN: 9780357760345 Lecture Notes will be available online in the </w:t>
      </w:r>
      <w:r w:rsidR="00A672A6">
        <w:t>Brightspace</w:t>
      </w:r>
      <w:r>
        <w:t xml:space="preserve"> system.</w:t>
      </w:r>
    </w:p>
    <w:p w14:paraId="13DA7DC5" w14:textId="77777777" w:rsidR="00824569" w:rsidRDefault="00824569">
      <w:pPr>
        <w:pStyle w:val="BodyText"/>
        <w:spacing w:before="109"/>
        <w:jc w:val="left"/>
      </w:pPr>
    </w:p>
    <w:p w14:paraId="40179DB2" w14:textId="77777777" w:rsidR="00824569" w:rsidRDefault="00000000">
      <w:pPr>
        <w:ind w:left="360"/>
        <w:jc w:val="both"/>
      </w:pPr>
      <w:r>
        <w:rPr>
          <w:b/>
        </w:rPr>
        <w:t>Prerequisite:</w:t>
      </w:r>
      <w:r>
        <w:rPr>
          <w:b/>
          <w:spacing w:val="-5"/>
        </w:rPr>
        <w:t xml:space="preserve"> </w:t>
      </w:r>
      <w:r>
        <w:t>MATH</w:t>
      </w:r>
      <w:r>
        <w:rPr>
          <w:spacing w:val="-5"/>
        </w:rPr>
        <w:t xml:space="preserve"> </w:t>
      </w:r>
      <w:r>
        <w:t>2414</w:t>
      </w:r>
      <w:r>
        <w:rPr>
          <w:spacing w:val="-5"/>
        </w:rPr>
        <w:t xml:space="preserve"> </w:t>
      </w:r>
      <w:r>
        <w:t>(Calculus</w:t>
      </w:r>
      <w:r>
        <w:rPr>
          <w:spacing w:val="-4"/>
        </w:rPr>
        <w:t xml:space="preserve"> </w:t>
      </w:r>
      <w:r>
        <w:t>II)</w:t>
      </w:r>
      <w:r>
        <w:rPr>
          <w:spacing w:val="-5"/>
        </w:rPr>
        <w:t xml:space="preserve"> </w:t>
      </w:r>
      <w:r>
        <w:t>with</w:t>
      </w:r>
      <w:r>
        <w:rPr>
          <w:spacing w:val="-5"/>
        </w:rPr>
        <w:t xml:space="preserve"> </w:t>
      </w:r>
      <w:r>
        <w:t>a</w:t>
      </w:r>
      <w:r>
        <w:rPr>
          <w:spacing w:val="-4"/>
        </w:rPr>
        <w:t xml:space="preserve"> </w:t>
      </w:r>
      <w:r>
        <w:t>grade</w:t>
      </w:r>
      <w:r>
        <w:rPr>
          <w:spacing w:val="-5"/>
        </w:rPr>
        <w:t xml:space="preserve"> </w:t>
      </w:r>
      <w:r>
        <w:t>of</w:t>
      </w:r>
      <w:r>
        <w:rPr>
          <w:spacing w:val="-5"/>
        </w:rPr>
        <w:t xml:space="preserve"> </w:t>
      </w:r>
      <w:r>
        <w:t>C</w:t>
      </w:r>
      <w:r>
        <w:rPr>
          <w:spacing w:val="-4"/>
        </w:rPr>
        <w:t xml:space="preserve"> </w:t>
      </w:r>
      <w:r>
        <w:t>or</w:t>
      </w:r>
      <w:r>
        <w:rPr>
          <w:spacing w:val="-5"/>
        </w:rPr>
        <w:t xml:space="preserve"> </w:t>
      </w:r>
      <w:r>
        <w:rPr>
          <w:spacing w:val="-2"/>
        </w:rPr>
        <w:t>better.</w:t>
      </w:r>
    </w:p>
    <w:p w14:paraId="6509992B" w14:textId="77777777" w:rsidR="00824569" w:rsidRDefault="00000000">
      <w:pPr>
        <w:pStyle w:val="BodyText"/>
        <w:spacing w:line="340" w:lineRule="auto"/>
        <w:ind w:left="360" w:right="1437"/>
      </w:pPr>
      <w:r>
        <w:rPr>
          <w:b/>
        </w:rPr>
        <w:t xml:space="preserve">Material: </w:t>
      </w:r>
      <w:r>
        <w:t xml:space="preserve">The material to be covered in this course is mostly in chapters 1–8 of the text. The contents include: First-order Differential Equations, Linear </w:t>
      </w:r>
      <w:proofErr w:type="gramStart"/>
      <w:r>
        <w:t>Second-order</w:t>
      </w:r>
      <w:proofErr w:type="gramEnd"/>
      <w:r>
        <w:t xml:space="preserve"> and Higher-order Differential Equations, Laplace Transform, Series and Numerical Solutions of Differential </w:t>
      </w:r>
      <w:r>
        <w:rPr>
          <w:spacing w:val="-2"/>
        </w:rPr>
        <w:t>Equations.</w:t>
      </w:r>
    </w:p>
    <w:p w14:paraId="3C45E8DA" w14:textId="77777777" w:rsidR="00824569" w:rsidRDefault="00000000">
      <w:pPr>
        <w:pStyle w:val="BodyText"/>
        <w:spacing w:before="3" w:line="340" w:lineRule="auto"/>
        <w:ind w:left="360" w:right="1437"/>
      </w:pPr>
      <w:r>
        <w:rPr>
          <w:b/>
        </w:rPr>
        <w:t>Calculator:</w:t>
      </w:r>
      <w:r>
        <w:rPr>
          <w:b/>
          <w:spacing w:val="-6"/>
        </w:rPr>
        <w:t xml:space="preserve"> </w:t>
      </w:r>
      <w:r>
        <w:t>A</w:t>
      </w:r>
      <w:r>
        <w:rPr>
          <w:spacing w:val="-6"/>
        </w:rPr>
        <w:t xml:space="preserve"> </w:t>
      </w:r>
      <w:r>
        <w:t>calculator</w:t>
      </w:r>
      <w:r>
        <w:rPr>
          <w:spacing w:val="-4"/>
        </w:rPr>
        <w:t xml:space="preserve"> </w:t>
      </w:r>
      <w:r>
        <w:t>capable</w:t>
      </w:r>
      <w:r>
        <w:rPr>
          <w:spacing w:val="-6"/>
        </w:rPr>
        <w:t xml:space="preserve"> </w:t>
      </w:r>
      <w:r>
        <w:t>of</w:t>
      </w:r>
      <w:r>
        <w:rPr>
          <w:spacing w:val="-6"/>
        </w:rPr>
        <w:t xml:space="preserve"> </w:t>
      </w:r>
      <w:r>
        <w:t>performing</w:t>
      </w:r>
      <w:r>
        <w:rPr>
          <w:spacing w:val="-6"/>
        </w:rPr>
        <w:t xml:space="preserve"> </w:t>
      </w:r>
      <w:r>
        <w:t>basic</w:t>
      </w:r>
      <w:r>
        <w:rPr>
          <w:spacing w:val="-6"/>
        </w:rPr>
        <w:t xml:space="preserve"> </w:t>
      </w:r>
      <w:r>
        <w:t>graphing</w:t>
      </w:r>
      <w:r>
        <w:rPr>
          <w:spacing w:val="-5"/>
        </w:rPr>
        <w:t xml:space="preserve"> </w:t>
      </w:r>
      <w:r>
        <w:t>and</w:t>
      </w:r>
      <w:r>
        <w:rPr>
          <w:spacing w:val="-5"/>
        </w:rPr>
        <w:t xml:space="preserve"> </w:t>
      </w:r>
      <w:r>
        <w:t>numerical</w:t>
      </w:r>
      <w:r>
        <w:rPr>
          <w:spacing w:val="-5"/>
        </w:rPr>
        <w:t xml:space="preserve"> </w:t>
      </w:r>
      <w:r>
        <w:t>integration</w:t>
      </w:r>
      <w:r>
        <w:rPr>
          <w:spacing w:val="-5"/>
        </w:rPr>
        <w:t xml:space="preserve"> </w:t>
      </w:r>
      <w:r>
        <w:t>(a</w:t>
      </w:r>
      <w:r>
        <w:rPr>
          <w:spacing w:val="-5"/>
        </w:rPr>
        <w:t xml:space="preserve"> </w:t>
      </w:r>
      <w:r>
        <w:t xml:space="preserve">TI-86 or equivalent, Maple, </w:t>
      </w:r>
      <w:proofErr w:type="spellStart"/>
      <w:r>
        <w:t>Matlab</w:t>
      </w:r>
      <w:proofErr w:type="spellEnd"/>
      <w:r>
        <w:t>) is strongly recommended.</w:t>
      </w:r>
    </w:p>
    <w:p w14:paraId="6102D20E" w14:textId="77777777" w:rsidR="00824569" w:rsidRDefault="00000000">
      <w:pPr>
        <w:pStyle w:val="BodyText"/>
        <w:spacing w:before="2" w:line="340" w:lineRule="auto"/>
        <w:ind w:left="360" w:right="1436"/>
      </w:pPr>
      <w:r>
        <w:rPr>
          <w:b/>
        </w:rPr>
        <w:t>Daily supplies:</w:t>
      </w:r>
      <w:r>
        <w:rPr>
          <w:b/>
          <w:spacing w:val="40"/>
        </w:rPr>
        <w:t xml:space="preserve"> </w:t>
      </w:r>
      <w:r>
        <w:t xml:space="preserve">You need to bring Textbook, Notebook, Loose leaf paper, Graph paper, Pen, Pencil </w:t>
      </w:r>
      <w:proofErr w:type="spellStart"/>
      <w:r>
        <w:t>etc</w:t>
      </w:r>
      <w:proofErr w:type="spellEnd"/>
      <w:r>
        <w:t xml:space="preserve"> to the class.</w:t>
      </w:r>
    </w:p>
    <w:p w14:paraId="44413B47" w14:textId="77777777" w:rsidR="00824569" w:rsidRDefault="00000000">
      <w:pPr>
        <w:spacing w:before="1"/>
        <w:ind w:left="360"/>
        <w:jc w:val="both"/>
      </w:pPr>
      <w:r>
        <w:rPr>
          <w:b/>
        </w:rPr>
        <w:t>Student</w:t>
      </w:r>
      <w:r>
        <w:rPr>
          <w:b/>
          <w:spacing w:val="-7"/>
        </w:rPr>
        <w:t xml:space="preserve"> </w:t>
      </w:r>
      <w:r>
        <w:rPr>
          <w:b/>
        </w:rPr>
        <w:t>Learning</w:t>
      </w:r>
      <w:r>
        <w:rPr>
          <w:b/>
          <w:spacing w:val="-7"/>
        </w:rPr>
        <w:t xml:space="preserve"> </w:t>
      </w:r>
      <w:r>
        <w:rPr>
          <w:b/>
        </w:rPr>
        <w:t>Outcomes:</w:t>
      </w:r>
      <w:r>
        <w:rPr>
          <w:b/>
          <w:spacing w:val="-7"/>
        </w:rPr>
        <w:t xml:space="preserve"> </w:t>
      </w:r>
      <w:r>
        <w:t>After</w:t>
      </w:r>
      <w:r>
        <w:rPr>
          <w:spacing w:val="-7"/>
        </w:rPr>
        <w:t xml:space="preserve"> </w:t>
      </w:r>
      <w:r>
        <w:t>completing</w:t>
      </w:r>
      <w:r>
        <w:rPr>
          <w:spacing w:val="-7"/>
        </w:rPr>
        <w:t xml:space="preserve"> </w:t>
      </w:r>
      <w:r>
        <w:t>this</w:t>
      </w:r>
      <w:r>
        <w:rPr>
          <w:spacing w:val="-7"/>
        </w:rPr>
        <w:t xml:space="preserve"> </w:t>
      </w:r>
      <w:r>
        <w:t>course</w:t>
      </w:r>
      <w:r>
        <w:rPr>
          <w:spacing w:val="-7"/>
        </w:rPr>
        <w:t xml:space="preserve"> </w:t>
      </w:r>
      <w:r>
        <w:t>students</w:t>
      </w:r>
      <w:r>
        <w:rPr>
          <w:spacing w:val="-7"/>
        </w:rPr>
        <w:t xml:space="preserve"> </w:t>
      </w:r>
      <w:r>
        <w:rPr>
          <w:spacing w:val="-4"/>
        </w:rPr>
        <w:t>will</w:t>
      </w:r>
    </w:p>
    <w:p w14:paraId="158BE49E" w14:textId="77777777" w:rsidR="00824569" w:rsidRDefault="00000000">
      <w:pPr>
        <w:pStyle w:val="ListParagraph"/>
        <w:numPr>
          <w:ilvl w:val="0"/>
          <w:numId w:val="2"/>
        </w:numPr>
        <w:tabs>
          <w:tab w:val="left" w:pos="1078"/>
          <w:tab w:val="left" w:pos="1080"/>
        </w:tabs>
        <w:spacing w:before="107" w:line="340" w:lineRule="auto"/>
      </w:pPr>
      <w:r>
        <w:t>Understand</w:t>
      </w:r>
      <w:r>
        <w:rPr>
          <w:spacing w:val="-1"/>
        </w:rPr>
        <w:t xml:space="preserve"> </w:t>
      </w:r>
      <w:r>
        <w:t>what</w:t>
      </w:r>
      <w:r>
        <w:rPr>
          <w:spacing w:val="-1"/>
        </w:rPr>
        <w:t xml:space="preserve"> </w:t>
      </w:r>
      <w:r>
        <w:t>differential</w:t>
      </w:r>
      <w:r>
        <w:rPr>
          <w:spacing w:val="-1"/>
        </w:rPr>
        <w:t xml:space="preserve"> </w:t>
      </w:r>
      <w:r>
        <w:t>equations</w:t>
      </w:r>
      <w:r>
        <w:rPr>
          <w:spacing w:val="-2"/>
        </w:rPr>
        <w:t xml:space="preserve"> </w:t>
      </w:r>
      <w:r>
        <w:t>are,</w:t>
      </w:r>
      <w:r>
        <w:rPr>
          <w:spacing w:val="-1"/>
        </w:rPr>
        <w:t xml:space="preserve"> </w:t>
      </w:r>
      <w:r>
        <w:t>how</w:t>
      </w:r>
      <w:r>
        <w:rPr>
          <w:spacing w:val="-2"/>
        </w:rPr>
        <w:t xml:space="preserve"> </w:t>
      </w:r>
      <w:r>
        <w:t>they arise,</w:t>
      </w:r>
      <w:r>
        <w:rPr>
          <w:spacing w:val="-1"/>
        </w:rPr>
        <w:t xml:space="preserve"> </w:t>
      </w:r>
      <w:r>
        <w:t>why</w:t>
      </w:r>
      <w:r>
        <w:rPr>
          <w:spacing w:val="-1"/>
        </w:rPr>
        <w:t xml:space="preserve"> </w:t>
      </w:r>
      <w:r>
        <w:t>they</w:t>
      </w:r>
      <w:r>
        <w:rPr>
          <w:spacing w:val="-1"/>
        </w:rPr>
        <w:t xml:space="preserve"> </w:t>
      </w:r>
      <w:r>
        <w:t>are</w:t>
      </w:r>
      <w:r>
        <w:rPr>
          <w:spacing w:val="-1"/>
        </w:rPr>
        <w:t xml:space="preserve"> </w:t>
      </w:r>
      <w:r>
        <w:t>useful,</w:t>
      </w:r>
      <w:r>
        <w:rPr>
          <w:spacing w:val="-1"/>
        </w:rPr>
        <w:t xml:space="preserve"> </w:t>
      </w:r>
      <w:r>
        <w:t>and</w:t>
      </w:r>
      <w:r>
        <w:rPr>
          <w:spacing w:val="-1"/>
        </w:rPr>
        <w:t xml:space="preserve"> </w:t>
      </w:r>
      <w:r>
        <w:t>what they can tell us about the situations they model.</w:t>
      </w:r>
    </w:p>
    <w:p w14:paraId="32CE425D" w14:textId="77777777" w:rsidR="00824569" w:rsidRDefault="00000000">
      <w:pPr>
        <w:pStyle w:val="ListParagraph"/>
        <w:numPr>
          <w:ilvl w:val="0"/>
          <w:numId w:val="2"/>
        </w:numPr>
        <w:tabs>
          <w:tab w:val="left" w:pos="1078"/>
          <w:tab w:val="left" w:pos="1080"/>
        </w:tabs>
        <w:spacing w:line="340" w:lineRule="auto"/>
        <w:ind w:right="1383"/>
      </w:pPr>
      <w:r>
        <w:t>Be</w:t>
      </w:r>
      <w:r>
        <w:rPr>
          <w:spacing w:val="-14"/>
        </w:rPr>
        <w:t xml:space="preserve"> </w:t>
      </w:r>
      <w:r>
        <w:t>able</w:t>
      </w:r>
      <w:r>
        <w:rPr>
          <w:spacing w:val="-14"/>
        </w:rPr>
        <w:t xml:space="preserve"> </w:t>
      </w:r>
      <w:r>
        <w:t>to</w:t>
      </w:r>
      <w:r>
        <w:rPr>
          <w:spacing w:val="-14"/>
        </w:rPr>
        <w:t xml:space="preserve"> </w:t>
      </w:r>
      <w:r>
        <w:t>use</w:t>
      </w:r>
      <w:r>
        <w:rPr>
          <w:spacing w:val="-13"/>
        </w:rPr>
        <w:t xml:space="preserve"> </w:t>
      </w:r>
      <w:r>
        <w:t>correct</w:t>
      </w:r>
      <w:r>
        <w:rPr>
          <w:spacing w:val="-14"/>
        </w:rPr>
        <w:t xml:space="preserve"> </w:t>
      </w:r>
      <w:r>
        <w:t>differential</w:t>
      </w:r>
      <w:r>
        <w:rPr>
          <w:spacing w:val="-14"/>
        </w:rPr>
        <w:t xml:space="preserve"> </w:t>
      </w:r>
      <w:r>
        <w:t>equations</w:t>
      </w:r>
      <w:r>
        <w:rPr>
          <w:spacing w:val="-14"/>
        </w:rPr>
        <w:t xml:space="preserve"> </w:t>
      </w:r>
      <w:r>
        <w:t>terminology,</w:t>
      </w:r>
      <w:r>
        <w:rPr>
          <w:spacing w:val="-13"/>
        </w:rPr>
        <w:t xml:space="preserve"> </w:t>
      </w:r>
      <w:r>
        <w:t>such</w:t>
      </w:r>
      <w:r>
        <w:rPr>
          <w:spacing w:val="-14"/>
        </w:rPr>
        <w:t xml:space="preserve"> </w:t>
      </w:r>
      <w:r>
        <w:t>as</w:t>
      </w:r>
      <w:r>
        <w:rPr>
          <w:spacing w:val="-14"/>
        </w:rPr>
        <w:t xml:space="preserve"> </w:t>
      </w:r>
      <w:r>
        <w:t>the</w:t>
      </w:r>
      <w:r>
        <w:rPr>
          <w:spacing w:val="-14"/>
        </w:rPr>
        <w:t xml:space="preserve"> </w:t>
      </w:r>
      <w:r>
        <w:t>terms</w:t>
      </w:r>
      <w:r>
        <w:rPr>
          <w:spacing w:val="-13"/>
        </w:rPr>
        <w:t xml:space="preserve"> </w:t>
      </w:r>
      <w:r>
        <w:t>linear,</w:t>
      </w:r>
      <w:r>
        <w:rPr>
          <w:spacing w:val="-14"/>
        </w:rPr>
        <w:t xml:space="preserve"> </w:t>
      </w:r>
      <w:r>
        <w:t>nonlinear, order,</w:t>
      </w:r>
      <w:r>
        <w:rPr>
          <w:spacing w:val="-3"/>
        </w:rPr>
        <w:t xml:space="preserve"> </w:t>
      </w:r>
      <w:r>
        <w:t>explicit</w:t>
      </w:r>
      <w:r>
        <w:rPr>
          <w:spacing w:val="-3"/>
        </w:rPr>
        <w:t xml:space="preserve"> </w:t>
      </w:r>
      <w:r>
        <w:t>solution,</w:t>
      </w:r>
      <w:r>
        <w:rPr>
          <w:spacing w:val="-3"/>
        </w:rPr>
        <w:t xml:space="preserve"> </w:t>
      </w:r>
      <w:r>
        <w:t>implicit</w:t>
      </w:r>
      <w:r>
        <w:rPr>
          <w:spacing w:val="-3"/>
        </w:rPr>
        <w:t xml:space="preserve"> </w:t>
      </w:r>
      <w:r>
        <w:t>solution,</w:t>
      </w:r>
      <w:r>
        <w:rPr>
          <w:spacing w:val="-3"/>
        </w:rPr>
        <w:t xml:space="preserve"> </w:t>
      </w:r>
      <w:r>
        <w:t>ordinary</w:t>
      </w:r>
      <w:r>
        <w:rPr>
          <w:spacing w:val="-3"/>
        </w:rPr>
        <w:t xml:space="preserve"> </w:t>
      </w:r>
      <w:r>
        <w:t>differential</w:t>
      </w:r>
      <w:r>
        <w:rPr>
          <w:spacing w:val="-3"/>
        </w:rPr>
        <w:t xml:space="preserve"> </w:t>
      </w:r>
      <w:r>
        <w:t>equation,</w:t>
      </w:r>
      <w:r>
        <w:rPr>
          <w:spacing w:val="-3"/>
        </w:rPr>
        <w:t xml:space="preserve"> </w:t>
      </w:r>
      <w:r>
        <w:t>partial</w:t>
      </w:r>
      <w:r>
        <w:rPr>
          <w:spacing w:val="-3"/>
        </w:rPr>
        <w:t xml:space="preserve"> </w:t>
      </w:r>
      <w:r>
        <w:t>differential equation, existence of solutions, uniqueness of solutions, etc.</w:t>
      </w:r>
    </w:p>
    <w:p w14:paraId="2DD4AFC5" w14:textId="77777777" w:rsidR="00824569" w:rsidRDefault="00824569">
      <w:pPr>
        <w:pStyle w:val="ListParagraph"/>
        <w:spacing w:line="340" w:lineRule="auto"/>
        <w:sectPr w:rsidR="00824569">
          <w:type w:val="continuous"/>
          <w:pgSz w:w="12240" w:h="15840"/>
          <w:pgMar w:top="1400" w:right="360" w:bottom="280" w:left="1440" w:header="720" w:footer="720" w:gutter="0"/>
          <w:cols w:space="720"/>
        </w:sectPr>
      </w:pPr>
    </w:p>
    <w:p w14:paraId="5367E511" w14:textId="77777777" w:rsidR="00824569" w:rsidRDefault="00000000">
      <w:pPr>
        <w:pStyle w:val="ListParagraph"/>
        <w:numPr>
          <w:ilvl w:val="0"/>
          <w:numId w:val="2"/>
        </w:numPr>
        <w:tabs>
          <w:tab w:val="left" w:pos="1077"/>
          <w:tab w:val="left" w:pos="1079"/>
        </w:tabs>
        <w:spacing w:before="74" w:line="340" w:lineRule="auto"/>
        <w:ind w:left="1079" w:right="1435"/>
      </w:pPr>
      <w:r>
        <w:lastRenderedPageBreak/>
        <w:t>Be</w:t>
      </w:r>
      <w:r>
        <w:rPr>
          <w:spacing w:val="-2"/>
        </w:rPr>
        <w:t xml:space="preserve"> </w:t>
      </w:r>
      <w:r>
        <w:t>able</w:t>
      </w:r>
      <w:r>
        <w:rPr>
          <w:spacing w:val="-2"/>
        </w:rPr>
        <w:t xml:space="preserve"> </w:t>
      </w:r>
      <w:r>
        <w:t>to</w:t>
      </w:r>
      <w:r>
        <w:rPr>
          <w:spacing w:val="-2"/>
        </w:rPr>
        <w:t xml:space="preserve"> </w:t>
      </w:r>
      <w:r>
        <w:t>solve</w:t>
      </w:r>
      <w:r>
        <w:rPr>
          <w:spacing w:val="-2"/>
        </w:rPr>
        <w:t xml:space="preserve"> </w:t>
      </w:r>
      <w:r>
        <w:t>first</w:t>
      </w:r>
      <w:r>
        <w:rPr>
          <w:spacing w:val="-2"/>
        </w:rPr>
        <w:t xml:space="preserve"> </w:t>
      </w:r>
      <w:r>
        <w:t>order</w:t>
      </w:r>
      <w:r>
        <w:rPr>
          <w:spacing w:val="-3"/>
        </w:rPr>
        <w:t xml:space="preserve"> </w:t>
      </w:r>
      <w:r>
        <w:t>differential</w:t>
      </w:r>
      <w:r>
        <w:rPr>
          <w:spacing w:val="-2"/>
        </w:rPr>
        <w:t xml:space="preserve"> </w:t>
      </w:r>
      <w:r>
        <w:t>equations</w:t>
      </w:r>
      <w:r>
        <w:rPr>
          <w:spacing w:val="-2"/>
        </w:rPr>
        <w:t xml:space="preserve"> </w:t>
      </w:r>
      <w:r>
        <w:t>by</w:t>
      </w:r>
      <w:r>
        <w:rPr>
          <w:spacing w:val="-2"/>
        </w:rPr>
        <w:t xml:space="preserve"> </w:t>
      </w:r>
      <w:r>
        <w:t>the</w:t>
      </w:r>
      <w:r>
        <w:rPr>
          <w:spacing w:val="-2"/>
        </w:rPr>
        <w:t xml:space="preserve"> </w:t>
      </w:r>
      <w:r>
        <w:t>standard</w:t>
      </w:r>
      <w:r>
        <w:rPr>
          <w:spacing w:val="-3"/>
        </w:rPr>
        <w:t xml:space="preserve"> </w:t>
      </w:r>
      <w:r>
        <w:t>methods</w:t>
      </w:r>
      <w:r>
        <w:rPr>
          <w:spacing w:val="-2"/>
        </w:rPr>
        <w:t xml:space="preserve"> </w:t>
      </w:r>
      <w:r>
        <w:t>of</w:t>
      </w:r>
      <w:r>
        <w:rPr>
          <w:spacing w:val="-2"/>
        </w:rPr>
        <w:t xml:space="preserve"> </w:t>
      </w:r>
      <w:r>
        <w:t>separation</w:t>
      </w:r>
      <w:r>
        <w:rPr>
          <w:spacing w:val="-2"/>
        </w:rPr>
        <w:t xml:space="preserve"> </w:t>
      </w:r>
      <w:r>
        <w:t>of variables, integrating factors, exact methods, substitutions, and transformations or show that solutions do not exist.</w:t>
      </w:r>
    </w:p>
    <w:p w14:paraId="53CBA879" w14:textId="77777777" w:rsidR="00824569" w:rsidRDefault="00000000">
      <w:pPr>
        <w:pStyle w:val="ListParagraph"/>
        <w:numPr>
          <w:ilvl w:val="0"/>
          <w:numId w:val="2"/>
        </w:numPr>
        <w:tabs>
          <w:tab w:val="left" w:pos="1077"/>
        </w:tabs>
        <w:ind w:left="1077" w:right="0" w:hanging="358"/>
      </w:pPr>
      <w:r>
        <w:t>Be</w:t>
      </w:r>
      <w:r>
        <w:rPr>
          <w:spacing w:val="-5"/>
        </w:rPr>
        <w:t xml:space="preserve"> </w:t>
      </w:r>
      <w:r>
        <w:t>able</w:t>
      </w:r>
      <w:r>
        <w:rPr>
          <w:spacing w:val="-5"/>
        </w:rPr>
        <w:t xml:space="preserve"> </w:t>
      </w:r>
      <w:r>
        <w:t>to</w:t>
      </w:r>
      <w:r>
        <w:rPr>
          <w:spacing w:val="-5"/>
        </w:rPr>
        <w:t xml:space="preserve"> </w:t>
      </w:r>
      <w:r>
        <w:t>solve</w:t>
      </w:r>
      <w:r>
        <w:rPr>
          <w:spacing w:val="-5"/>
        </w:rPr>
        <w:t xml:space="preserve"> </w:t>
      </w:r>
      <w:r>
        <w:t>certain</w:t>
      </w:r>
      <w:r>
        <w:rPr>
          <w:spacing w:val="-5"/>
        </w:rPr>
        <w:t xml:space="preserve"> </w:t>
      </w:r>
      <w:r>
        <w:t>types</w:t>
      </w:r>
      <w:r>
        <w:rPr>
          <w:spacing w:val="-4"/>
        </w:rPr>
        <w:t xml:space="preserve"> </w:t>
      </w:r>
      <w:r>
        <w:t>of</w:t>
      </w:r>
      <w:r>
        <w:rPr>
          <w:spacing w:val="-5"/>
        </w:rPr>
        <w:t xml:space="preserve"> </w:t>
      </w:r>
      <w:r>
        <w:t>linear</w:t>
      </w:r>
      <w:r>
        <w:rPr>
          <w:spacing w:val="-5"/>
        </w:rPr>
        <w:t xml:space="preserve"> </w:t>
      </w:r>
      <w:r>
        <w:t>differential</w:t>
      </w:r>
      <w:r>
        <w:rPr>
          <w:spacing w:val="-5"/>
        </w:rPr>
        <w:t xml:space="preserve"> </w:t>
      </w:r>
      <w:r>
        <w:t>equations</w:t>
      </w:r>
      <w:r>
        <w:rPr>
          <w:spacing w:val="-5"/>
        </w:rPr>
        <w:t xml:space="preserve"> </w:t>
      </w:r>
      <w:r>
        <w:t>of</w:t>
      </w:r>
      <w:r>
        <w:rPr>
          <w:spacing w:val="-5"/>
        </w:rPr>
        <w:t xml:space="preserve"> </w:t>
      </w:r>
      <w:r>
        <w:t>order</w:t>
      </w:r>
      <w:r>
        <w:rPr>
          <w:spacing w:val="-4"/>
        </w:rPr>
        <w:t xml:space="preserve"> </w:t>
      </w:r>
      <w:r>
        <w:t>greater</w:t>
      </w:r>
      <w:r>
        <w:rPr>
          <w:spacing w:val="-5"/>
        </w:rPr>
        <w:t xml:space="preserve"> </w:t>
      </w:r>
      <w:r>
        <w:t>than</w:t>
      </w:r>
      <w:r>
        <w:rPr>
          <w:spacing w:val="-5"/>
        </w:rPr>
        <w:t xml:space="preserve"> </w:t>
      </w:r>
      <w:r>
        <w:rPr>
          <w:spacing w:val="-4"/>
        </w:rPr>
        <w:t>one.</w:t>
      </w:r>
    </w:p>
    <w:p w14:paraId="470B07FE" w14:textId="77777777" w:rsidR="00824569" w:rsidRDefault="00000000">
      <w:pPr>
        <w:pStyle w:val="ListParagraph"/>
        <w:numPr>
          <w:ilvl w:val="0"/>
          <w:numId w:val="2"/>
        </w:numPr>
        <w:tabs>
          <w:tab w:val="left" w:pos="1077"/>
          <w:tab w:val="left" w:pos="1079"/>
        </w:tabs>
        <w:spacing w:before="107" w:line="340" w:lineRule="auto"/>
        <w:ind w:left="1079" w:right="1438"/>
      </w:pPr>
      <w:r>
        <w:t>Be</w:t>
      </w:r>
      <w:r>
        <w:rPr>
          <w:spacing w:val="-6"/>
        </w:rPr>
        <w:t xml:space="preserve"> </w:t>
      </w:r>
      <w:r>
        <w:t>able</w:t>
      </w:r>
      <w:r>
        <w:rPr>
          <w:spacing w:val="-6"/>
        </w:rPr>
        <w:t xml:space="preserve"> </w:t>
      </w:r>
      <w:r>
        <w:t>to</w:t>
      </w:r>
      <w:r>
        <w:rPr>
          <w:spacing w:val="-6"/>
        </w:rPr>
        <w:t xml:space="preserve"> </w:t>
      </w:r>
      <w:r>
        <w:t>model</w:t>
      </w:r>
      <w:r>
        <w:rPr>
          <w:spacing w:val="-6"/>
        </w:rPr>
        <w:t xml:space="preserve"> </w:t>
      </w:r>
      <w:r>
        <w:t>applied</w:t>
      </w:r>
      <w:r>
        <w:rPr>
          <w:spacing w:val="-6"/>
        </w:rPr>
        <w:t xml:space="preserve"> </w:t>
      </w:r>
      <w:r>
        <w:t>problems</w:t>
      </w:r>
      <w:r>
        <w:rPr>
          <w:spacing w:val="-6"/>
        </w:rPr>
        <w:t xml:space="preserve"> </w:t>
      </w:r>
      <w:r>
        <w:t>in</w:t>
      </w:r>
      <w:r>
        <w:rPr>
          <w:spacing w:val="-6"/>
        </w:rPr>
        <w:t xml:space="preserve"> </w:t>
      </w:r>
      <w:r>
        <w:t>terms</w:t>
      </w:r>
      <w:r>
        <w:rPr>
          <w:spacing w:val="-6"/>
        </w:rPr>
        <w:t xml:space="preserve"> </w:t>
      </w:r>
      <w:r>
        <w:t>of</w:t>
      </w:r>
      <w:r>
        <w:rPr>
          <w:spacing w:val="-6"/>
        </w:rPr>
        <w:t xml:space="preserve"> </w:t>
      </w:r>
      <w:r>
        <w:t>differential</w:t>
      </w:r>
      <w:r>
        <w:rPr>
          <w:spacing w:val="-5"/>
        </w:rPr>
        <w:t xml:space="preserve"> </w:t>
      </w:r>
      <w:r>
        <w:t>equations</w:t>
      </w:r>
      <w:r>
        <w:rPr>
          <w:spacing w:val="-6"/>
        </w:rPr>
        <w:t xml:space="preserve"> </w:t>
      </w:r>
      <w:r>
        <w:t>and</w:t>
      </w:r>
      <w:r>
        <w:rPr>
          <w:spacing w:val="-6"/>
        </w:rPr>
        <w:t xml:space="preserve"> </w:t>
      </w:r>
      <w:r>
        <w:t>use</w:t>
      </w:r>
      <w:r>
        <w:rPr>
          <w:spacing w:val="-5"/>
        </w:rPr>
        <w:t xml:space="preserve"> </w:t>
      </w:r>
      <w:r>
        <w:t>the</w:t>
      </w:r>
      <w:r>
        <w:rPr>
          <w:spacing w:val="-6"/>
        </w:rPr>
        <w:t xml:space="preserve"> </w:t>
      </w:r>
      <w:r>
        <w:t>equations to obtain useful information about the problems.</w:t>
      </w:r>
    </w:p>
    <w:p w14:paraId="0D3E738B" w14:textId="77777777" w:rsidR="00824569" w:rsidRDefault="00000000">
      <w:pPr>
        <w:pStyle w:val="ListParagraph"/>
        <w:numPr>
          <w:ilvl w:val="0"/>
          <w:numId w:val="2"/>
        </w:numPr>
        <w:tabs>
          <w:tab w:val="left" w:pos="1077"/>
          <w:tab w:val="left" w:pos="1079"/>
        </w:tabs>
        <w:spacing w:before="1" w:line="340" w:lineRule="auto"/>
        <w:ind w:left="1079" w:right="1436"/>
      </w:pPr>
      <w:r>
        <w:t>Be</w:t>
      </w:r>
      <w:r>
        <w:rPr>
          <w:spacing w:val="-6"/>
        </w:rPr>
        <w:t xml:space="preserve"> </w:t>
      </w:r>
      <w:r>
        <w:t>able</w:t>
      </w:r>
      <w:r>
        <w:rPr>
          <w:spacing w:val="-6"/>
        </w:rPr>
        <w:t xml:space="preserve"> </w:t>
      </w:r>
      <w:r>
        <w:t>to</w:t>
      </w:r>
      <w:r>
        <w:rPr>
          <w:spacing w:val="-6"/>
        </w:rPr>
        <w:t xml:space="preserve"> </w:t>
      </w:r>
      <w:r>
        <w:t>use</w:t>
      </w:r>
      <w:r>
        <w:rPr>
          <w:spacing w:val="-6"/>
        </w:rPr>
        <w:t xml:space="preserve"> </w:t>
      </w:r>
      <w:r>
        <w:t>Laplace</w:t>
      </w:r>
      <w:r>
        <w:rPr>
          <w:spacing w:val="-6"/>
        </w:rPr>
        <w:t xml:space="preserve"> </w:t>
      </w:r>
      <w:r>
        <w:t>transform</w:t>
      </w:r>
      <w:r>
        <w:rPr>
          <w:spacing w:val="-6"/>
        </w:rPr>
        <w:t xml:space="preserve"> </w:t>
      </w:r>
      <w:r>
        <w:t>and</w:t>
      </w:r>
      <w:r>
        <w:rPr>
          <w:spacing w:val="-6"/>
        </w:rPr>
        <w:t xml:space="preserve"> </w:t>
      </w:r>
      <w:r>
        <w:t>series</w:t>
      </w:r>
      <w:r>
        <w:rPr>
          <w:spacing w:val="-6"/>
        </w:rPr>
        <w:t xml:space="preserve"> </w:t>
      </w:r>
      <w:r>
        <w:t>solution</w:t>
      </w:r>
      <w:r>
        <w:rPr>
          <w:spacing w:val="-5"/>
        </w:rPr>
        <w:t xml:space="preserve"> </w:t>
      </w:r>
      <w:r>
        <w:t>methods</w:t>
      </w:r>
      <w:r>
        <w:rPr>
          <w:spacing w:val="-6"/>
        </w:rPr>
        <w:t xml:space="preserve"> </w:t>
      </w:r>
      <w:r>
        <w:t>to</w:t>
      </w:r>
      <w:r>
        <w:rPr>
          <w:spacing w:val="-5"/>
        </w:rPr>
        <w:t xml:space="preserve"> </w:t>
      </w:r>
      <w:r>
        <w:t>obtain</w:t>
      </w:r>
      <w:r>
        <w:rPr>
          <w:spacing w:val="-5"/>
        </w:rPr>
        <w:t xml:space="preserve"> </w:t>
      </w:r>
      <w:r>
        <w:t>solutions</w:t>
      </w:r>
      <w:r>
        <w:rPr>
          <w:spacing w:val="-6"/>
        </w:rPr>
        <w:t xml:space="preserve"> </w:t>
      </w:r>
      <w:r>
        <w:t>and</w:t>
      </w:r>
      <w:r>
        <w:rPr>
          <w:spacing w:val="-5"/>
        </w:rPr>
        <w:t xml:space="preserve"> </w:t>
      </w:r>
      <w:r>
        <w:t>other useful information about the differential equations to which these methods apply.</w:t>
      </w:r>
    </w:p>
    <w:p w14:paraId="2FE34DED" w14:textId="77777777" w:rsidR="00824569" w:rsidRDefault="00000000">
      <w:pPr>
        <w:pStyle w:val="ListParagraph"/>
        <w:numPr>
          <w:ilvl w:val="0"/>
          <w:numId w:val="2"/>
        </w:numPr>
        <w:tabs>
          <w:tab w:val="left" w:pos="1077"/>
          <w:tab w:val="left" w:pos="1079"/>
        </w:tabs>
        <w:spacing w:line="340" w:lineRule="auto"/>
        <w:ind w:left="1079"/>
      </w:pPr>
      <w:r>
        <w:t>Be</w:t>
      </w:r>
      <w:r>
        <w:rPr>
          <w:spacing w:val="40"/>
        </w:rPr>
        <w:t xml:space="preserve"> </w:t>
      </w:r>
      <w:r>
        <w:t>able</w:t>
      </w:r>
      <w:r>
        <w:rPr>
          <w:spacing w:val="40"/>
        </w:rPr>
        <w:t xml:space="preserve"> </w:t>
      </w:r>
      <w:r>
        <w:t>to</w:t>
      </w:r>
      <w:r>
        <w:rPr>
          <w:spacing w:val="40"/>
        </w:rPr>
        <w:t xml:space="preserve"> </w:t>
      </w:r>
      <w:r>
        <w:t>use</w:t>
      </w:r>
      <w:r>
        <w:rPr>
          <w:spacing w:val="40"/>
        </w:rPr>
        <w:t xml:space="preserve"> </w:t>
      </w:r>
      <w:r>
        <w:t>technology</w:t>
      </w:r>
      <w:r>
        <w:rPr>
          <w:spacing w:val="40"/>
        </w:rPr>
        <w:t xml:space="preserve"> </w:t>
      </w:r>
      <w:r>
        <w:t>to</w:t>
      </w:r>
      <w:r>
        <w:rPr>
          <w:spacing w:val="40"/>
        </w:rPr>
        <w:t xml:space="preserve"> </w:t>
      </w:r>
      <w:r>
        <w:t>solve</w:t>
      </w:r>
      <w:r>
        <w:rPr>
          <w:spacing w:val="40"/>
        </w:rPr>
        <w:t xml:space="preserve"> </w:t>
      </w:r>
      <w:r>
        <w:t>differential</w:t>
      </w:r>
      <w:r>
        <w:rPr>
          <w:spacing w:val="40"/>
        </w:rPr>
        <w:t xml:space="preserve"> </w:t>
      </w:r>
      <w:r>
        <w:t>equations</w:t>
      </w:r>
      <w:r>
        <w:rPr>
          <w:spacing w:val="40"/>
        </w:rPr>
        <w:t xml:space="preserve"> </w:t>
      </w:r>
      <w:r>
        <w:t>or</w:t>
      </w:r>
      <w:r>
        <w:rPr>
          <w:spacing w:val="40"/>
        </w:rPr>
        <w:t xml:space="preserve"> </w:t>
      </w:r>
      <w:r>
        <w:t>to</w:t>
      </w:r>
      <w:r>
        <w:rPr>
          <w:spacing w:val="40"/>
        </w:rPr>
        <w:t xml:space="preserve"> </w:t>
      </w:r>
      <w:r>
        <w:t>obtain</w:t>
      </w:r>
      <w:r>
        <w:rPr>
          <w:spacing w:val="40"/>
        </w:rPr>
        <w:t xml:space="preserve"> </w:t>
      </w:r>
      <w:r>
        <w:t>other</w:t>
      </w:r>
      <w:r>
        <w:rPr>
          <w:spacing w:val="40"/>
        </w:rPr>
        <w:t xml:space="preserve"> </w:t>
      </w:r>
      <w:r>
        <w:t>useful</w:t>
      </w:r>
      <w:r>
        <w:rPr>
          <w:spacing w:val="80"/>
        </w:rPr>
        <w:t xml:space="preserve"> </w:t>
      </w:r>
      <w:r>
        <w:t>information about the problems that they model.</w:t>
      </w:r>
    </w:p>
    <w:p w14:paraId="3E3139F1" w14:textId="77777777" w:rsidR="00824569" w:rsidRDefault="00824569">
      <w:pPr>
        <w:pStyle w:val="BodyText"/>
        <w:spacing w:before="108"/>
        <w:jc w:val="left"/>
      </w:pPr>
    </w:p>
    <w:p w14:paraId="018898EA" w14:textId="77777777" w:rsidR="00824569" w:rsidRDefault="00000000">
      <w:pPr>
        <w:spacing w:line="340" w:lineRule="auto"/>
        <w:ind w:left="359" w:right="1360"/>
      </w:pPr>
      <w:r>
        <w:rPr>
          <w:b/>
        </w:rPr>
        <w:t>Intended</w:t>
      </w:r>
      <w:r>
        <w:rPr>
          <w:b/>
          <w:spacing w:val="-4"/>
        </w:rPr>
        <w:t xml:space="preserve"> </w:t>
      </w:r>
      <w:r>
        <w:rPr>
          <w:b/>
        </w:rPr>
        <w:t>Student</w:t>
      </w:r>
      <w:r>
        <w:rPr>
          <w:b/>
          <w:spacing w:val="-4"/>
        </w:rPr>
        <w:t xml:space="preserve"> </w:t>
      </w:r>
      <w:r>
        <w:rPr>
          <w:b/>
        </w:rPr>
        <w:t>Learning</w:t>
      </w:r>
      <w:r>
        <w:rPr>
          <w:b/>
          <w:spacing w:val="-4"/>
        </w:rPr>
        <w:t xml:space="preserve"> </w:t>
      </w:r>
      <w:r>
        <w:rPr>
          <w:b/>
        </w:rPr>
        <w:t>Outcomes:</w:t>
      </w:r>
      <w:r>
        <w:rPr>
          <w:b/>
          <w:spacing w:val="-4"/>
        </w:rPr>
        <w:t xml:space="preserve"> </w:t>
      </w:r>
      <w:r>
        <w:t>Students</w:t>
      </w:r>
      <w:r>
        <w:rPr>
          <w:spacing w:val="-4"/>
        </w:rPr>
        <w:t xml:space="preserve"> </w:t>
      </w:r>
      <w:r>
        <w:t>completing</w:t>
      </w:r>
      <w:r>
        <w:rPr>
          <w:spacing w:val="-4"/>
        </w:rPr>
        <w:t xml:space="preserve"> </w:t>
      </w:r>
      <w:r>
        <w:t>the</w:t>
      </w:r>
      <w:r>
        <w:rPr>
          <w:spacing w:val="-6"/>
        </w:rPr>
        <w:t xml:space="preserve"> </w:t>
      </w:r>
      <w:r>
        <w:t>B.S.</w:t>
      </w:r>
      <w:r>
        <w:rPr>
          <w:spacing w:val="-4"/>
        </w:rPr>
        <w:t xml:space="preserve"> </w:t>
      </w:r>
      <w:r>
        <w:t>program</w:t>
      </w:r>
      <w:r>
        <w:rPr>
          <w:spacing w:val="-5"/>
        </w:rPr>
        <w:t xml:space="preserve"> </w:t>
      </w:r>
      <w:r>
        <w:t>in</w:t>
      </w:r>
      <w:r>
        <w:rPr>
          <w:spacing w:val="-4"/>
        </w:rPr>
        <w:t xml:space="preserve"> </w:t>
      </w:r>
      <w:r>
        <w:t xml:space="preserve">Mathematics </w:t>
      </w:r>
      <w:r>
        <w:rPr>
          <w:spacing w:val="-4"/>
        </w:rPr>
        <w:t>will</w:t>
      </w:r>
    </w:p>
    <w:p w14:paraId="705EEB9F" w14:textId="77777777" w:rsidR="00824569" w:rsidRDefault="00000000">
      <w:pPr>
        <w:pStyle w:val="ListParagraph"/>
        <w:numPr>
          <w:ilvl w:val="1"/>
          <w:numId w:val="2"/>
        </w:numPr>
        <w:tabs>
          <w:tab w:val="left" w:pos="1437"/>
          <w:tab w:val="left" w:pos="1439"/>
        </w:tabs>
        <w:spacing w:line="340" w:lineRule="auto"/>
      </w:pPr>
      <w:r>
        <w:t>Demonstrate in-depth knowledge of Mathematics, its scope, application, history, problems,</w:t>
      </w:r>
      <w:r>
        <w:rPr>
          <w:spacing w:val="-4"/>
        </w:rPr>
        <w:t xml:space="preserve"> </w:t>
      </w:r>
      <w:r>
        <w:t>methods,</w:t>
      </w:r>
      <w:r>
        <w:rPr>
          <w:spacing w:val="-4"/>
        </w:rPr>
        <w:t xml:space="preserve"> </w:t>
      </w:r>
      <w:r>
        <w:t>and</w:t>
      </w:r>
      <w:r>
        <w:rPr>
          <w:spacing w:val="-4"/>
        </w:rPr>
        <w:t xml:space="preserve"> </w:t>
      </w:r>
      <w:r>
        <w:t>usefulness</w:t>
      </w:r>
      <w:r>
        <w:rPr>
          <w:spacing w:val="-4"/>
        </w:rPr>
        <w:t xml:space="preserve"> </w:t>
      </w:r>
      <w:r>
        <w:t>to</w:t>
      </w:r>
      <w:r>
        <w:rPr>
          <w:spacing w:val="-4"/>
        </w:rPr>
        <w:t xml:space="preserve"> </w:t>
      </w:r>
      <w:r>
        <w:t>mankind</w:t>
      </w:r>
      <w:r>
        <w:rPr>
          <w:spacing w:val="-3"/>
        </w:rPr>
        <w:t xml:space="preserve"> </w:t>
      </w:r>
      <w:r>
        <w:t>both</w:t>
      </w:r>
      <w:r>
        <w:rPr>
          <w:spacing w:val="-4"/>
        </w:rPr>
        <w:t xml:space="preserve"> </w:t>
      </w:r>
      <w:r>
        <w:t>as</w:t>
      </w:r>
      <w:r>
        <w:rPr>
          <w:spacing w:val="-4"/>
        </w:rPr>
        <w:t xml:space="preserve"> </w:t>
      </w:r>
      <w:r>
        <w:t>a</w:t>
      </w:r>
      <w:r>
        <w:rPr>
          <w:spacing w:val="-4"/>
        </w:rPr>
        <w:t xml:space="preserve"> </w:t>
      </w:r>
      <w:r>
        <w:t>science</w:t>
      </w:r>
      <w:r>
        <w:rPr>
          <w:spacing w:val="-4"/>
        </w:rPr>
        <w:t xml:space="preserve"> </w:t>
      </w:r>
      <w:r>
        <w:t>and</w:t>
      </w:r>
      <w:r>
        <w:rPr>
          <w:spacing w:val="-4"/>
        </w:rPr>
        <w:t xml:space="preserve"> </w:t>
      </w:r>
      <w:r>
        <w:t>as</w:t>
      </w:r>
      <w:r>
        <w:rPr>
          <w:spacing w:val="-4"/>
        </w:rPr>
        <w:t xml:space="preserve"> </w:t>
      </w:r>
      <w:r>
        <w:t>an</w:t>
      </w:r>
      <w:r>
        <w:rPr>
          <w:spacing w:val="-4"/>
        </w:rPr>
        <w:t xml:space="preserve"> </w:t>
      </w:r>
      <w:r>
        <w:t xml:space="preserve">intellectual </w:t>
      </w:r>
      <w:r>
        <w:rPr>
          <w:spacing w:val="-2"/>
        </w:rPr>
        <w:t>discipline.</w:t>
      </w:r>
    </w:p>
    <w:p w14:paraId="04822FD2" w14:textId="77777777" w:rsidR="00824569" w:rsidRDefault="00000000">
      <w:pPr>
        <w:pStyle w:val="ListParagraph"/>
        <w:numPr>
          <w:ilvl w:val="1"/>
          <w:numId w:val="2"/>
        </w:numPr>
        <w:tabs>
          <w:tab w:val="left" w:pos="1437"/>
          <w:tab w:val="left" w:pos="1439"/>
        </w:tabs>
        <w:spacing w:line="340" w:lineRule="auto"/>
        <w:ind w:right="1436"/>
      </w:pPr>
      <w:r>
        <w:t>Demonstrate a sound conceptual understanding of Mathematics through the construction of mathematically rigorous and logically correct proofs.</w:t>
      </w:r>
    </w:p>
    <w:p w14:paraId="11715073" w14:textId="77777777" w:rsidR="00824569" w:rsidRDefault="00000000">
      <w:pPr>
        <w:pStyle w:val="ListParagraph"/>
        <w:numPr>
          <w:ilvl w:val="1"/>
          <w:numId w:val="2"/>
        </w:numPr>
        <w:tabs>
          <w:tab w:val="left" w:pos="1437"/>
          <w:tab w:val="left" w:pos="1439"/>
        </w:tabs>
        <w:spacing w:line="340" w:lineRule="auto"/>
      </w:pPr>
      <w:r>
        <w:t xml:space="preserve">Identify, formulate, and analyze real world problems with statistical or mathematical </w:t>
      </w:r>
      <w:r>
        <w:rPr>
          <w:spacing w:val="-2"/>
        </w:rPr>
        <w:t>techniques.</w:t>
      </w:r>
    </w:p>
    <w:p w14:paraId="4328185B" w14:textId="77777777" w:rsidR="00824569" w:rsidRDefault="00000000">
      <w:pPr>
        <w:pStyle w:val="ListParagraph"/>
        <w:numPr>
          <w:ilvl w:val="1"/>
          <w:numId w:val="2"/>
        </w:numPr>
        <w:tabs>
          <w:tab w:val="left" w:pos="1437"/>
          <w:tab w:val="left" w:pos="1439"/>
        </w:tabs>
        <w:spacing w:before="1" w:line="340" w:lineRule="auto"/>
        <w:ind w:right="1438"/>
      </w:pPr>
      <w:r>
        <w:t xml:space="preserve">Utilize technology as an effective tool in investigating, understanding, and applying </w:t>
      </w:r>
      <w:r>
        <w:rPr>
          <w:spacing w:val="-2"/>
        </w:rPr>
        <w:t>mathematics.</w:t>
      </w:r>
    </w:p>
    <w:p w14:paraId="743B26F5" w14:textId="77777777" w:rsidR="00824569" w:rsidRDefault="00000000">
      <w:pPr>
        <w:pStyle w:val="ListParagraph"/>
        <w:numPr>
          <w:ilvl w:val="1"/>
          <w:numId w:val="2"/>
        </w:numPr>
        <w:tabs>
          <w:tab w:val="left" w:pos="1437"/>
          <w:tab w:val="left" w:pos="1439"/>
        </w:tabs>
        <w:spacing w:line="340" w:lineRule="auto"/>
      </w:pPr>
      <w:r>
        <w:t>Communicate mathematics effectively to mathematical and non-mathematical audiences in oral, written, and multi–media form.</w:t>
      </w:r>
    </w:p>
    <w:p w14:paraId="1C528549" w14:textId="77777777" w:rsidR="00824569" w:rsidRDefault="00000000">
      <w:pPr>
        <w:pStyle w:val="ListParagraph"/>
        <w:numPr>
          <w:ilvl w:val="1"/>
          <w:numId w:val="2"/>
        </w:numPr>
        <w:tabs>
          <w:tab w:val="left" w:pos="1437"/>
          <w:tab w:val="left" w:pos="1439"/>
        </w:tabs>
        <w:spacing w:before="1" w:line="340" w:lineRule="auto"/>
        <w:ind w:right="1436"/>
      </w:pPr>
      <w:r>
        <w:t>Demonstrate</w:t>
      </w:r>
      <w:r>
        <w:rPr>
          <w:spacing w:val="-14"/>
        </w:rPr>
        <w:t xml:space="preserve"> </w:t>
      </w:r>
      <w:r>
        <w:t>an</w:t>
      </w:r>
      <w:r>
        <w:rPr>
          <w:spacing w:val="-14"/>
        </w:rPr>
        <w:t xml:space="preserve"> </w:t>
      </w:r>
      <w:r>
        <w:t>appreciation</w:t>
      </w:r>
      <w:r>
        <w:rPr>
          <w:spacing w:val="-14"/>
        </w:rPr>
        <w:t xml:space="preserve"> </w:t>
      </w:r>
      <w:r>
        <w:t>of</w:t>
      </w:r>
      <w:r>
        <w:rPr>
          <w:spacing w:val="-13"/>
        </w:rPr>
        <w:t xml:space="preserve"> </w:t>
      </w:r>
      <w:r>
        <w:t>and</w:t>
      </w:r>
      <w:r>
        <w:rPr>
          <w:spacing w:val="-14"/>
        </w:rPr>
        <w:t xml:space="preserve"> </w:t>
      </w:r>
      <w:r>
        <w:t>enthusiasm</w:t>
      </w:r>
      <w:r>
        <w:rPr>
          <w:spacing w:val="-14"/>
        </w:rPr>
        <w:t xml:space="preserve"> </w:t>
      </w:r>
      <w:r>
        <w:t>for</w:t>
      </w:r>
      <w:r>
        <w:rPr>
          <w:spacing w:val="-14"/>
        </w:rPr>
        <w:t xml:space="preserve"> </w:t>
      </w:r>
      <w:r>
        <w:t>lifelong</w:t>
      </w:r>
      <w:r>
        <w:rPr>
          <w:spacing w:val="-13"/>
        </w:rPr>
        <w:t xml:space="preserve"> </w:t>
      </w:r>
      <w:r>
        <w:t>scientific</w:t>
      </w:r>
      <w:r>
        <w:rPr>
          <w:spacing w:val="-14"/>
        </w:rPr>
        <w:t xml:space="preserve"> </w:t>
      </w:r>
      <w:r>
        <w:t>inquiry,</w:t>
      </w:r>
      <w:r>
        <w:rPr>
          <w:spacing w:val="-14"/>
        </w:rPr>
        <w:t xml:space="preserve"> </w:t>
      </w:r>
      <w:r>
        <w:t>learning, and creativity.</w:t>
      </w:r>
    </w:p>
    <w:p w14:paraId="24CFF3CC" w14:textId="77777777" w:rsidR="00824569" w:rsidRDefault="00824569">
      <w:pPr>
        <w:pStyle w:val="BodyText"/>
        <w:spacing w:before="109"/>
        <w:jc w:val="left"/>
      </w:pPr>
    </w:p>
    <w:p w14:paraId="58C8AE60" w14:textId="77777777" w:rsidR="00824569" w:rsidRDefault="00000000">
      <w:pPr>
        <w:pStyle w:val="Heading2"/>
      </w:pPr>
      <w:r>
        <w:t>General</w:t>
      </w:r>
      <w:r>
        <w:rPr>
          <w:spacing w:val="-7"/>
        </w:rPr>
        <w:t xml:space="preserve"> </w:t>
      </w:r>
      <w:r>
        <w:t>Grade</w:t>
      </w:r>
      <w:r>
        <w:rPr>
          <w:spacing w:val="-6"/>
        </w:rPr>
        <w:t xml:space="preserve"> </w:t>
      </w:r>
      <w:r>
        <w:rPr>
          <w:spacing w:val="-2"/>
        </w:rPr>
        <w:t>Policy</w:t>
      </w:r>
    </w:p>
    <w:p w14:paraId="25D68DD7" w14:textId="59228ECB" w:rsidR="00824569" w:rsidRDefault="00000000">
      <w:pPr>
        <w:pStyle w:val="BodyText"/>
        <w:spacing w:line="340" w:lineRule="auto"/>
        <w:ind w:left="359" w:right="1435" w:hanging="1"/>
      </w:pPr>
      <w:r>
        <w:rPr>
          <w:b/>
        </w:rPr>
        <w:t xml:space="preserve">Quizzes and Homework – </w:t>
      </w:r>
      <w:r>
        <w:rPr>
          <w:u w:val="single"/>
        </w:rPr>
        <w:t>Homework assignment is assigned every class day through the</w:t>
      </w:r>
      <w:r>
        <w:t xml:space="preserve"> </w:t>
      </w:r>
      <w:r>
        <w:rPr>
          <w:u w:val="single"/>
        </w:rPr>
        <w:t>Webwork and</w:t>
      </w:r>
      <w:r>
        <w:t xml:space="preserve"> will consist of problems from the textbook and occasional handout. Quizzes and Tests are based on the homework problems. </w:t>
      </w:r>
      <w:r>
        <w:rPr>
          <w:u w:val="single"/>
        </w:rPr>
        <w:t>A quiz will be taken every one or two weeks</w:t>
      </w:r>
      <w:r>
        <w:t xml:space="preserve">. It is strongly recommended that students </w:t>
      </w:r>
      <w:r w:rsidR="00A672A6">
        <w:t>work on</w:t>
      </w:r>
      <w:r>
        <w:t xml:space="preserve"> all those homework problems since </w:t>
      </w:r>
      <w:r w:rsidR="00A672A6">
        <w:t>quizzes</w:t>
      </w:r>
      <w:r>
        <w:t xml:space="preserve"> and test </w:t>
      </w:r>
      <w:r w:rsidR="00A672A6">
        <w:t>scores</w:t>
      </w:r>
      <w:r>
        <w:t xml:space="preserve"> are</w:t>
      </w:r>
      <w:r>
        <w:rPr>
          <w:spacing w:val="-7"/>
        </w:rPr>
        <w:t xml:space="preserve"> </w:t>
      </w:r>
      <w:r>
        <w:t>used</w:t>
      </w:r>
      <w:r>
        <w:rPr>
          <w:spacing w:val="-7"/>
        </w:rPr>
        <w:t xml:space="preserve"> </w:t>
      </w:r>
      <w:r>
        <w:t>to</w:t>
      </w:r>
      <w:r>
        <w:rPr>
          <w:spacing w:val="-8"/>
        </w:rPr>
        <w:t xml:space="preserve"> </w:t>
      </w:r>
      <w:r>
        <w:t>determine</w:t>
      </w:r>
      <w:r>
        <w:rPr>
          <w:spacing w:val="-7"/>
        </w:rPr>
        <w:t xml:space="preserve"> </w:t>
      </w:r>
      <w:r>
        <w:t>your</w:t>
      </w:r>
      <w:r>
        <w:rPr>
          <w:spacing w:val="-8"/>
        </w:rPr>
        <w:t xml:space="preserve"> </w:t>
      </w:r>
      <w:r>
        <w:t>grade.</w:t>
      </w:r>
      <w:r>
        <w:rPr>
          <w:spacing w:val="-6"/>
        </w:rPr>
        <w:t xml:space="preserve"> </w:t>
      </w:r>
      <w:r>
        <w:t>Completing</w:t>
      </w:r>
      <w:r>
        <w:rPr>
          <w:spacing w:val="-7"/>
        </w:rPr>
        <w:t xml:space="preserve"> </w:t>
      </w:r>
      <w:r>
        <w:t>the</w:t>
      </w:r>
      <w:r>
        <w:rPr>
          <w:spacing w:val="-8"/>
        </w:rPr>
        <w:t xml:space="preserve"> </w:t>
      </w:r>
      <w:r>
        <w:t>assignments</w:t>
      </w:r>
      <w:r>
        <w:rPr>
          <w:spacing w:val="-7"/>
        </w:rPr>
        <w:t xml:space="preserve"> </w:t>
      </w:r>
      <w:r>
        <w:t>is</w:t>
      </w:r>
      <w:r>
        <w:rPr>
          <w:spacing w:val="-7"/>
        </w:rPr>
        <w:t xml:space="preserve"> </w:t>
      </w:r>
      <w:r>
        <w:t>the</w:t>
      </w:r>
      <w:r>
        <w:rPr>
          <w:spacing w:val="-7"/>
        </w:rPr>
        <w:t xml:space="preserve"> </w:t>
      </w:r>
      <w:r>
        <w:rPr>
          <w:b/>
          <w:i/>
        </w:rPr>
        <w:t>single</w:t>
      </w:r>
      <w:r>
        <w:rPr>
          <w:b/>
          <w:i/>
          <w:spacing w:val="-7"/>
        </w:rPr>
        <w:t xml:space="preserve"> </w:t>
      </w:r>
      <w:r>
        <w:rPr>
          <w:b/>
          <w:i/>
        </w:rPr>
        <w:t>most</w:t>
      </w:r>
      <w:r>
        <w:rPr>
          <w:b/>
          <w:i/>
          <w:spacing w:val="-8"/>
        </w:rPr>
        <w:t xml:space="preserve"> </w:t>
      </w:r>
      <w:r>
        <w:rPr>
          <w:b/>
          <w:i/>
        </w:rPr>
        <w:t>important</w:t>
      </w:r>
      <w:r>
        <w:rPr>
          <w:b/>
          <w:i/>
          <w:spacing w:val="-7"/>
        </w:rPr>
        <w:t xml:space="preserve"> </w:t>
      </w:r>
      <w:r>
        <w:rPr>
          <w:b/>
          <w:i/>
        </w:rPr>
        <w:t>part</w:t>
      </w:r>
      <w:r>
        <w:rPr>
          <w:b/>
          <w:i/>
          <w:spacing w:val="-8"/>
        </w:rPr>
        <w:t xml:space="preserve"> </w:t>
      </w:r>
      <w:r>
        <w:t xml:space="preserve">of this course. You will be expected to </w:t>
      </w:r>
      <w:r w:rsidR="00A672A6">
        <w:t>spend</w:t>
      </w:r>
      <w:r>
        <w:t xml:space="preserve"> on </w:t>
      </w:r>
      <w:r w:rsidR="00A672A6">
        <w:t>average</w:t>
      </w:r>
      <w:r>
        <w:t xml:space="preserve"> about 4 hours each week </w:t>
      </w:r>
      <w:r w:rsidR="00A672A6">
        <w:t>completing</w:t>
      </w:r>
      <w:r>
        <w:t xml:space="preserve"> the assignments.</w:t>
      </w:r>
      <w:r>
        <w:rPr>
          <w:spacing w:val="-1"/>
        </w:rPr>
        <w:t xml:space="preserve"> </w:t>
      </w:r>
      <w:r>
        <w:t>The</w:t>
      </w:r>
      <w:r>
        <w:rPr>
          <w:spacing w:val="-2"/>
        </w:rPr>
        <w:t xml:space="preserve"> </w:t>
      </w:r>
      <w:r>
        <w:t>assigned</w:t>
      </w:r>
      <w:r>
        <w:rPr>
          <w:spacing w:val="-1"/>
        </w:rPr>
        <w:t xml:space="preserve"> </w:t>
      </w:r>
      <w:r>
        <w:t>problems</w:t>
      </w:r>
      <w:r>
        <w:rPr>
          <w:spacing w:val="-2"/>
        </w:rPr>
        <w:t xml:space="preserve"> </w:t>
      </w:r>
      <w:r>
        <w:t>will</w:t>
      </w:r>
      <w:r>
        <w:rPr>
          <w:spacing w:val="-1"/>
        </w:rPr>
        <w:t xml:space="preserve"> </w:t>
      </w:r>
      <w:r>
        <w:t>be</w:t>
      </w:r>
      <w:r>
        <w:rPr>
          <w:spacing w:val="-2"/>
        </w:rPr>
        <w:t xml:space="preserve"> </w:t>
      </w:r>
      <w:r>
        <w:t>graded</w:t>
      </w:r>
      <w:r>
        <w:rPr>
          <w:spacing w:val="-1"/>
        </w:rPr>
        <w:t xml:space="preserve"> </w:t>
      </w:r>
      <w:r>
        <w:t>automatically</w:t>
      </w:r>
      <w:r>
        <w:rPr>
          <w:spacing w:val="-2"/>
        </w:rPr>
        <w:t xml:space="preserve"> </w:t>
      </w:r>
      <w:r>
        <w:t>through</w:t>
      </w:r>
      <w:r>
        <w:rPr>
          <w:spacing w:val="-2"/>
        </w:rPr>
        <w:t xml:space="preserve"> </w:t>
      </w:r>
      <w:r>
        <w:t>webwork</w:t>
      </w:r>
      <w:r>
        <w:rPr>
          <w:spacing w:val="-2"/>
        </w:rPr>
        <w:t xml:space="preserve"> </w:t>
      </w:r>
      <w:r>
        <w:t>system.</w:t>
      </w:r>
      <w:r>
        <w:rPr>
          <w:spacing w:val="-2"/>
        </w:rPr>
        <w:t xml:space="preserve"> </w:t>
      </w:r>
      <w:r>
        <w:t>They will</w:t>
      </w:r>
      <w:r>
        <w:rPr>
          <w:spacing w:val="-6"/>
        </w:rPr>
        <w:t xml:space="preserve"> </w:t>
      </w:r>
      <w:r>
        <w:t>form</w:t>
      </w:r>
      <w:r>
        <w:rPr>
          <w:spacing w:val="-5"/>
        </w:rPr>
        <w:t xml:space="preserve"> </w:t>
      </w:r>
      <w:r>
        <w:t>the</w:t>
      </w:r>
      <w:r>
        <w:rPr>
          <w:spacing w:val="-4"/>
        </w:rPr>
        <w:t xml:space="preserve"> </w:t>
      </w:r>
      <w:r>
        <w:t>basis</w:t>
      </w:r>
      <w:r>
        <w:rPr>
          <w:spacing w:val="-5"/>
        </w:rPr>
        <w:t xml:space="preserve"> </w:t>
      </w:r>
      <w:r>
        <w:t>for</w:t>
      </w:r>
      <w:r>
        <w:rPr>
          <w:spacing w:val="-5"/>
        </w:rPr>
        <w:t xml:space="preserve"> </w:t>
      </w:r>
      <w:r>
        <w:t>quizzes</w:t>
      </w:r>
      <w:r>
        <w:rPr>
          <w:spacing w:val="-5"/>
        </w:rPr>
        <w:t xml:space="preserve"> </w:t>
      </w:r>
      <w:r>
        <w:t>and</w:t>
      </w:r>
      <w:r>
        <w:rPr>
          <w:spacing w:val="-5"/>
        </w:rPr>
        <w:t xml:space="preserve"> </w:t>
      </w:r>
      <w:r>
        <w:t>the</w:t>
      </w:r>
      <w:r>
        <w:rPr>
          <w:spacing w:val="-5"/>
        </w:rPr>
        <w:t xml:space="preserve"> </w:t>
      </w:r>
      <w:r>
        <w:t>mid-term</w:t>
      </w:r>
      <w:r>
        <w:rPr>
          <w:spacing w:val="-5"/>
        </w:rPr>
        <w:t xml:space="preserve"> </w:t>
      </w:r>
      <w:r>
        <w:t>and</w:t>
      </w:r>
      <w:r>
        <w:rPr>
          <w:spacing w:val="-4"/>
        </w:rPr>
        <w:t xml:space="preserve"> </w:t>
      </w:r>
      <w:r>
        <w:t>final</w:t>
      </w:r>
      <w:r>
        <w:rPr>
          <w:spacing w:val="-5"/>
        </w:rPr>
        <w:t xml:space="preserve"> </w:t>
      </w:r>
      <w:r>
        <w:t>exams.</w:t>
      </w:r>
      <w:r>
        <w:rPr>
          <w:spacing w:val="-4"/>
        </w:rPr>
        <w:t xml:space="preserve"> </w:t>
      </w:r>
      <w:r>
        <w:t>No</w:t>
      </w:r>
      <w:r>
        <w:rPr>
          <w:spacing w:val="-5"/>
        </w:rPr>
        <w:t xml:space="preserve"> </w:t>
      </w:r>
      <w:proofErr w:type="gramStart"/>
      <w:r>
        <w:t>late</w:t>
      </w:r>
      <w:r>
        <w:rPr>
          <w:spacing w:val="-5"/>
        </w:rPr>
        <w:t xml:space="preserve"> </w:t>
      </w:r>
      <w:r>
        <w:t>re-quiz</w:t>
      </w:r>
      <w:proofErr w:type="gramEnd"/>
      <w:r>
        <w:rPr>
          <w:spacing w:val="-5"/>
        </w:rPr>
        <w:t xml:space="preserve"> </w:t>
      </w:r>
      <w:r>
        <w:t>will</w:t>
      </w:r>
      <w:r>
        <w:rPr>
          <w:spacing w:val="-5"/>
        </w:rPr>
        <w:t xml:space="preserve"> </w:t>
      </w:r>
      <w:r>
        <w:t>be</w:t>
      </w:r>
      <w:r>
        <w:rPr>
          <w:spacing w:val="-5"/>
        </w:rPr>
        <w:t xml:space="preserve"> </w:t>
      </w:r>
      <w:r>
        <w:rPr>
          <w:spacing w:val="-2"/>
        </w:rPr>
        <w:t>accepted.</w:t>
      </w:r>
    </w:p>
    <w:p w14:paraId="330C3956" w14:textId="77777777" w:rsidR="00824569" w:rsidRDefault="00824569">
      <w:pPr>
        <w:pStyle w:val="BodyText"/>
        <w:spacing w:line="340" w:lineRule="auto"/>
        <w:sectPr w:rsidR="00824569">
          <w:pgSz w:w="12240" w:h="15840"/>
          <w:pgMar w:top="1420" w:right="360" w:bottom="280" w:left="1440" w:header="720" w:footer="720" w:gutter="0"/>
          <w:cols w:space="720"/>
        </w:sectPr>
      </w:pPr>
    </w:p>
    <w:p w14:paraId="770075F9" w14:textId="77777777" w:rsidR="00824569" w:rsidRDefault="00000000">
      <w:pPr>
        <w:pStyle w:val="BodyText"/>
        <w:spacing w:before="74" w:line="340" w:lineRule="auto"/>
        <w:ind w:left="360" w:right="1382"/>
      </w:pPr>
      <w:r>
        <w:rPr>
          <w:b/>
        </w:rPr>
        <w:lastRenderedPageBreak/>
        <w:t xml:space="preserve">Tests – </w:t>
      </w:r>
      <w:r>
        <w:t>there will be two 75-minute in-class tests. All tests must be taken during their scheduled times.</w:t>
      </w:r>
      <w:r>
        <w:rPr>
          <w:spacing w:val="-14"/>
        </w:rPr>
        <w:t xml:space="preserve"> </w:t>
      </w:r>
      <w:r>
        <w:t>The</w:t>
      </w:r>
      <w:r>
        <w:rPr>
          <w:spacing w:val="-14"/>
        </w:rPr>
        <w:t xml:space="preserve"> </w:t>
      </w:r>
      <w:r>
        <w:t>test</w:t>
      </w:r>
      <w:r>
        <w:rPr>
          <w:spacing w:val="-14"/>
        </w:rPr>
        <w:t xml:space="preserve"> </w:t>
      </w:r>
      <w:r>
        <w:t>time</w:t>
      </w:r>
      <w:r>
        <w:rPr>
          <w:spacing w:val="-13"/>
        </w:rPr>
        <w:t xml:space="preserve"> </w:t>
      </w:r>
      <w:r>
        <w:t>will</w:t>
      </w:r>
      <w:r>
        <w:rPr>
          <w:spacing w:val="-14"/>
        </w:rPr>
        <w:t xml:space="preserve"> </w:t>
      </w:r>
      <w:r>
        <w:t>be</w:t>
      </w:r>
      <w:r>
        <w:rPr>
          <w:spacing w:val="-14"/>
        </w:rPr>
        <w:t xml:space="preserve"> </w:t>
      </w:r>
      <w:r>
        <w:t>announced</w:t>
      </w:r>
      <w:r>
        <w:rPr>
          <w:spacing w:val="-14"/>
        </w:rPr>
        <w:t xml:space="preserve"> </w:t>
      </w:r>
      <w:r>
        <w:t>in</w:t>
      </w:r>
      <w:r>
        <w:rPr>
          <w:spacing w:val="-13"/>
        </w:rPr>
        <w:t xml:space="preserve"> </w:t>
      </w:r>
      <w:r>
        <w:t>advance</w:t>
      </w:r>
      <w:r>
        <w:rPr>
          <w:spacing w:val="-14"/>
        </w:rPr>
        <w:t xml:space="preserve"> </w:t>
      </w:r>
      <w:r>
        <w:t>(basically,</w:t>
      </w:r>
      <w:r>
        <w:rPr>
          <w:spacing w:val="-14"/>
        </w:rPr>
        <w:t xml:space="preserve"> </w:t>
      </w:r>
      <w:r>
        <w:t>a</w:t>
      </w:r>
      <w:r>
        <w:rPr>
          <w:spacing w:val="-14"/>
        </w:rPr>
        <w:t xml:space="preserve"> </w:t>
      </w:r>
      <w:r>
        <w:t>test</w:t>
      </w:r>
      <w:r>
        <w:rPr>
          <w:spacing w:val="-13"/>
        </w:rPr>
        <w:t xml:space="preserve"> </w:t>
      </w:r>
      <w:r>
        <w:t>will</w:t>
      </w:r>
      <w:r>
        <w:rPr>
          <w:spacing w:val="-14"/>
        </w:rPr>
        <w:t xml:space="preserve"> </w:t>
      </w:r>
      <w:r>
        <w:t>be</w:t>
      </w:r>
      <w:r>
        <w:rPr>
          <w:spacing w:val="-14"/>
        </w:rPr>
        <w:t xml:space="preserve"> </w:t>
      </w:r>
      <w:r>
        <w:t>given</w:t>
      </w:r>
      <w:r>
        <w:rPr>
          <w:spacing w:val="-14"/>
        </w:rPr>
        <w:t xml:space="preserve"> </w:t>
      </w:r>
      <w:r>
        <w:t>every</w:t>
      </w:r>
      <w:r>
        <w:rPr>
          <w:spacing w:val="-13"/>
        </w:rPr>
        <w:t xml:space="preserve"> </w:t>
      </w:r>
      <w:r>
        <w:t>~1.5</w:t>
      </w:r>
      <w:r>
        <w:rPr>
          <w:spacing w:val="-14"/>
        </w:rPr>
        <w:t xml:space="preserve"> </w:t>
      </w:r>
      <w:r>
        <w:t>months), and a short review will be given before each test. All students must show their work on the tests. Score will be provided to you separately. No retest opportunities.</w:t>
      </w:r>
    </w:p>
    <w:p w14:paraId="67BADA93" w14:textId="77777777" w:rsidR="00824569" w:rsidRPr="00A672A6" w:rsidRDefault="00824569">
      <w:pPr>
        <w:pStyle w:val="BodyText"/>
        <w:spacing w:before="109"/>
        <w:jc w:val="left"/>
        <w:rPr>
          <w:sz w:val="24"/>
          <w:szCs w:val="24"/>
        </w:rPr>
      </w:pPr>
    </w:p>
    <w:p w14:paraId="066022D5" w14:textId="0EB92983" w:rsidR="00824569" w:rsidRPr="00A672A6" w:rsidRDefault="00000000">
      <w:pPr>
        <w:pStyle w:val="BodyText"/>
        <w:spacing w:before="1" w:line="340" w:lineRule="auto"/>
        <w:ind w:left="360" w:right="1437"/>
        <w:rPr>
          <w:sz w:val="24"/>
          <w:szCs w:val="24"/>
        </w:rPr>
      </w:pPr>
      <w:r w:rsidRPr="00A672A6">
        <w:rPr>
          <w:b/>
          <w:sz w:val="24"/>
          <w:szCs w:val="24"/>
        </w:rPr>
        <w:t>Final</w:t>
      </w:r>
      <w:r w:rsidRPr="00A672A6">
        <w:rPr>
          <w:b/>
          <w:spacing w:val="-11"/>
          <w:sz w:val="24"/>
          <w:szCs w:val="24"/>
        </w:rPr>
        <w:t xml:space="preserve"> </w:t>
      </w:r>
      <w:r w:rsidRPr="00A672A6">
        <w:rPr>
          <w:b/>
          <w:sz w:val="24"/>
          <w:szCs w:val="24"/>
        </w:rPr>
        <w:t>Exam</w:t>
      </w:r>
      <w:r w:rsidRPr="00A672A6">
        <w:rPr>
          <w:b/>
          <w:spacing w:val="-10"/>
          <w:sz w:val="24"/>
          <w:szCs w:val="24"/>
        </w:rPr>
        <w:t xml:space="preserve"> </w:t>
      </w:r>
      <w:r w:rsidRPr="00A672A6">
        <w:rPr>
          <w:b/>
          <w:sz w:val="24"/>
          <w:szCs w:val="24"/>
        </w:rPr>
        <w:t>–</w:t>
      </w:r>
      <w:r w:rsidRPr="00A672A6">
        <w:rPr>
          <w:b/>
          <w:spacing w:val="-12"/>
          <w:sz w:val="24"/>
          <w:szCs w:val="24"/>
        </w:rPr>
        <w:t xml:space="preserve"> </w:t>
      </w:r>
      <w:r w:rsidRPr="00A672A6">
        <w:rPr>
          <w:sz w:val="24"/>
          <w:szCs w:val="24"/>
        </w:rPr>
        <w:t>The</w:t>
      </w:r>
      <w:r w:rsidRPr="00A672A6">
        <w:rPr>
          <w:spacing w:val="-12"/>
          <w:sz w:val="24"/>
          <w:szCs w:val="24"/>
        </w:rPr>
        <w:t xml:space="preserve"> </w:t>
      </w:r>
      <w:r w:rsidRPr="00A672A6">
        <w:rPr>
          <w:sz w:val="24"/>
          <w:szCs w:val="24"/>
          <w:u w:val="single"/>
        </w:rPr>
        <w:t>comprehensive</w:t>
      </w:r>
      <w:r w:rsidRPr="00A672A6">
        <w:rPr>
          <w:spacing w:val="-12"/>
          <w:sz w:val="24"/>
          <w:szCs w:val="24"/>
        </w:rPr>
        <w:t xml:space="preserve"> </w:t>
      </w:r>
      <w:r w:rsidRPr="00A672A6">
        <w:rPr>
          <w:sz w:val="24"/>
          <w:szCs w:val="24"/>
        </w:rPr>
        <w:t>final</w:t>
      </w:r>
      <w:r w:rsidRPr="00A672A6">
        <w:rPr>
          <w:spacing w:val="-12"/>
          <w:sz w:val="24"/>
          <w:szCs w:val="24"/>
        </w:rPr>
        <w:t xml:space="preserve"> </w:t>
      </w:r>
      <w:r w:rsidRPr="00A672A6">
        <w:rPr>
          <w:sz w:val="24"/>
          <w:szCs w:val="24"/>
        </w:rPr>
        <w:t>exam</w:t>
      </w:r>
      <w:r w:rsidRPr="00A672A6">
        <w:rPr>
          <w:spacing w:val="-12"/>
          <w:sz w:val="24"/>
          <w:szCs w:val="24"/>
        </w:rPr>
        <w:t xml:space="preserve"> </w:t>
      </w:r>
      <w:r w:rsidRPr="00A672A6">
        <w:rPr>
          <w:sz w:val="24"/>
          <w:szCs w:val="24"/>
        </w:rPr>
        <w:t>is</w:t>
      </w:r>
      <w:r w:rsidRPr="00A672A6">
        <w:rPr>
          <w:spacing w:val="-12"/>
          <w:sz w:val="24"/>
          <w:szCs w:val="24"/>
        </w:rPr>
        <w:t xml:space="preserve"> </w:t>
      </w:r>
      <w:r w:rsidRPr="00A672A6">
        <w:rPr>
          <w:sz w:val="24"/>
          <w:szCs w:val="24"/>
        </w:rPr>
        <w:t>tentatively</w:t>
      </w:r>
      <w:r w:rsidRPr="00A672A6">
        <w:rPr>
          <w:spacing w:val="-11"/>
          <w:sz w:val="24"/>
          <w:szCs w:val="24"/>
        </w:rPr>
        <w:t xml:space="preserve"> </w:t>
      </w:r>
      <w:r w:rsidRPr="00A672A6">
        <w:rPr>
          <w:sz w:val="24"/>
          <w:szCs w:val="24"/>
        </w:rPr>
        <w:t>scheduled</w:t>
      </w:r>
      <w:r w:rsidRPr="00A672A6">
        <w:rPr>
          <w:spacing w:val="-11"/>
          <w:sz w:val="24"/>
          <w:szCs w:val="24"/>
        </w:rPr>
        <w:t xml:space="preserve"> </w:t>
      </w:r>
      <w:r w:rsidRPr="00A672A6">
        <w:rPr>
          <w:sz w:val="24"/>
          <w:szCs w:val="24"/>
        </w:rPr>
        <w:t>on</w:t>
      </w:r>
      <w:r w:rsidRPr="00A672A6">
        <w:rPr>
          <w:spacing w:val="-11"/>
          <w:sz w:val="24"/>
          <w:szCs w:val="24"/>
        </w:rPr>
        <w:t xml:space="preserve"> </w:t>
      </w:r>
      <w:r w:rsidRPr="00A672A6">
        <w:rPr>
          <w:sz w:val="24"/>
          <w:szCs w:val="24"/>
          <w:u w:val="single"/>
        </w:rPr>
        <w:t>December</w:t>
      </w:r>
      <w:r w:rsidRPr="00A672A6">
        <w:rPr>
          <w:spacing w:val="-11"/>
          <w:sz w:val="24"/>
          <w:szCs w:val="24"/>
          <w:u w:val="single"/>
        </w:rPr>
        <w:t xml:space="preserve"> </w:t>
      </w:r>
      <w:r w:rsidR="00A672A6">
        <w:rPr>
          <w:spacing w:val="-11"/>
          <w:sz w:val="24"/>
          <w:szCs w:val="24"/>
          <w:u w:val="single"/>
        </w:rPr>
        <w:t>18</w:t>
      </w:r>
      <w:r w:rsidRPr="00A672A6">
        <w:rPr>
          <w:spacing w:val="-11"/>
          <w:sz w:val="24"/>
          <w:szCs w:val="24"/>
          <w:u w:val="single"/>
        </w:rPr>
        <w:t xml:space="preserve"> </w:t>
      </w:r>
      <w:r w:rsidRPr="00A672A6">
        <w:rPr>
          <w:sz w:val="24"/>
          <w:szCs w:val="24"/>
          <w:u w:val="single"/>
        </w:rPr>
        <w:t>(Thursday),</w:t>
      </w:r>
      <w:r w:rsidRPr="00A672A6">
        <w:rPr>
          <w:sz w:val="24"/>
          <w:szCs w:val="24"/>
        </w:rPr>
        <w:t xml:space="preserve"> </w:t>
      </w:r>
      <w:r w:rsidRPr="00A672A6">
        <w:rPr>
          <w:sz w:val="24"/>
          <w:szCs w:val="24"/>
          <w:u w:val="single"/>
        </w:rPr>
        <w:t>202</w:t>
      </w:r>
      <w:r w:rsidR="00A672A6">
        <w:rPr>
          <w:sz w:val="24"/>
          <w:szCs w:val="24"/>
          <w:u w:val="single"/>
        </w:rPr>
        <w:t>5</w:t>
      </w:r>
      <w:r w:rsidRPr="00A672A6">
        <w:rPr>
          <w:sz w:val="24"/>
          <w:szCs w:val="24"/>
          <w:u w:val="single"/>
        </w:rPr>
        <w:t>, 5:45pm – 7:30pm.</w:t>
      </w:r>
      <w:r w:rsidRPr="00A672A6">
        <w:rPr>
          <w:sz w:val="24"/>
          <w:szCs w:val="24"/>
        </w:rPr>
        <w:t xml:space="preserve"> All students must take the final exam at the scheduled time. A summary review will be given in the class before the final exam.</w:t>
      </w:r>
    </w:p>
    <w:p w14:paraId="3124E84C" w14:textId="77777777" w:rsidR="00824569" w:rsidRPr="00A672A6" w:rsidRDefault="00824569">
      <w:pPr>
        <w:pStyle w:val="BodyText"/>
        <w:spacing w:before="30"/>
        <w:jc w:val="left"/>
        <w:rPr>
          <w:sz w:val="24"/>
          <w:szCs w:val="24"/>
        </w:rPr>
      </w:pPr>
    </w:p>
    <w:p w14:paraId="6FF077CF" w14:textId="77777777" w:rsidR="00824569" w:rsidRPr="00A672A6" w:rsidRDefault="00824569">
      <w:pPr>
        <w:pStyle w:val="BodyText"/>
        <w:jc w:val="left"/>
        <w:rPr>
          <w:sz w:val="24"/>
          <w:szCs w:val="24"/>
        </w:rPr>
        <w:sectPr w:rsidR="00824569" w:rsidRPr="00A672A6">
          <w:pgSz w:w="12240" w:h="15840"/>
          <w:pgMar w:top="1420" w:right="360" w:bottom="280" w:left="1440" w:header="720" w:footer="720" w:gutter="0"/>
          <w:cols w:space="720"/>
        </w:sectPr>
      </w:pPr>
    </w:p>
    <w:p w14:paraId="773135FC" w14:textId="77777777" w:rsidR="00824569" w:rsidRPr="00A672A6" w:rsidRDefault="00000000">
      <w:pPr>
        <w:spacing w:before="90" w:line="276" w:lineRule="auto"/>
        <w:ind w:left="1632" w:hanging="1272"/>
        <w:rPr>
          <w:sz w:val="24"/>
          <w:szCs w:val="24"/>
        </w:rPr>
      </w:pPr>
      <w:r w:rsidRPr="00A672A6">
        <w:rPr>
          <w:b/>
          <w:sz w:val="24"/>
          <w:szCs w:val="24"/>
        </w:rPr>
        <w:t>Grading</w:t>
      </w:r>
      <w:r w:rsidRPr="00A672A6">
        <w:rPr>
          <w:b/>
          <w:spacing w:val="-5"/>
          <w:sz w:val="24"/>
          <w:szCs w:val="24"/>
        </w:rPr>
        <w:t xml:space="preserve"> </w:t>
      </w:r>
      <w:r w:rsidRPr="00A672A6">
        <w:rPr>
          <w:b/>
          <w:sz w:val="24"/>
          <w:szCs w:val="24"/>
        </w:rPr>
        <w:t>–</w:t>
      </w:r>
      <w:r w:rsidRPr="00A672A6">
        <w:rPr>
          <w:b/>
          <w:spacing w:val="-5"/>
          <w:sz w:val="24"/>
          <w:szCs w:val="24"/>
        </w:rPr>
        <w:t xml:space="preserve"> </w:t>
      </w:r>
      <w:r w:rsidRPr="00A672A6">
        <w:rPr>
          <w:sz w:val="24"/>
          <w:szCs w:val="24"/>
        </w:rPr>
        <w:t>The</w:t>
      </w:r>
      <w:r w:rsidRPr="00A672A6">
        <w:rPr>
          <w:spacing w:val="-5"/>
          <w:sz w:val="24"/>
          <w:szCs w:val="24"/>
        </w:rPr>
        <w:t xml:space="preserve"> </w:t>
      </w:r>
      <w:r w:rsidRPr="00A672A6">
        <w:rPr>
          <w:sz w:val="24"/>
          <w:szCs w:val="24"/>
        </w:rPr>
        <w:t>course</w:t>
      </w:r>
      <w:r w:rsidRPr="00A672A6">
        <w:rPr>
          <w:spacing w:val="-5"/>
          <w:sz w:val="24"/>
          <w:szCs w:val="24"/>
        </w:rPr>
        <w:t xml:space="preserve"> </w:t>
      </w:r>
      <w:r w:rsidRPr="00A672A6">
        <w:rPr>
          <w:sz w:val="24"/>
          <w:szCs w:val="24"/>
        </w:rPr>
        <w:t>grade</w:t>
      </w:r>
      <w:r w:rsidRPr="00A672A6">
        <w:rPr>
          <w:spacing w:val="-5"/>
          <w:sz w:val="24"/>
          <w:szCs w:val="24"/>
        </w:rPr>
        <w:t xml:space="preserve"> </w:t>
      </w:r>
      <w:r w:rsidRPr="00A672A6">
        <w:rPr>
          <w:sz w:val="24"/>
          <w:szCs w:val="24"/>
        </w:rPr>
        <w:t>will</w:t>
      </w:r>
      <w:r w:rsidRPr="00A672A6">
        <w:rPr>
          <w:spacing w:val="-5"/>
          <w:sz w:val="24"/>
          <w:szCs w:val="24"/>
        </w:rPr>
        <w:t xml:space="preserve"> </w:t>
      </w:r>
      <w:r w:rsidRPr="00A672A6">
        <w:rPr>
          <w:sz w:val="24"/>
          <w:szCs w:val="24"/>
        </w:rPr>
        <w:t>be</w:t>
      </w:r>
      <w:r w:rsidRPr="00A672A6">
        <w:rPr>
          <w:spacing w:val="-5"/>
          <w:sz w:val="24"/>
          <w:szCs w:val="24"/>
        </w:rPr>
        <w:t xml:space="preserve"> </w:t>
      </w:r>
      <w:r w:rsidRPr="00A672A6">
        <w:rPr>
          <w:sz w:val="24"/>
          <w:szCs w:val="24"/>
        </w:rPr>
        <w:t>based</w:t>
      </w:r>
      <w:r w:rsidRPr="00A672A6">
        <w:rPr>
          <w:spacing w:val="-5"/>
          <w:sz w:val="24"/>
          <w:szCs w:val="24"/>
        </w:rPr>
        <w:t xml:space="preserve"> </w:t>
      </w:r>
      <w:r w:rsidRPr="00A672A6">
        <w:rPr>
          <w:sz w:val="24"/>
          <w:szCs w:val="24"/>
        </w:rPr>
        <w:t xml:space="preserve">on </w:t>
      </w:r>
      <w:r w:rsidRPr="00A672A6">
        <w:rPr>
          <w:spacing w:val="-2"/>
          <w:sz w:val="24"/>
          <w:szCs w:val="24"/>
        </w:rPr>
        <w:t>HW/Quizzes</w:t>
      </w:r>
    </w:p>
    <w:p w14:paraId="35F0F311" w14:textId="77777777" w:rsidR="00824569" w:rsidRPr="00A672A6" w:rsidRDefault="00000000">
      <w:pPr>
        <w:spacing w:line="235" w:lineRule="exact"/>
        <w:ind w:left="1632"/>
        <w:rPr>
          <w:sz w:val="24"/>
          <w:szCs w:val="24"/>
        </w:rPr>
      </w:pPr>
      <w:r w:rsidRPr="00A672A6">
        <w:rPr>
          <w:sz w:val="24"/>
          <w:szCs w:val="24"/>
        </w:rPr>
        <w:t>Test</w:t>
      </w:r>
      <w:r w:rsidRPr="00A672A6">
        <w:rPr>
          <w:spacing w:val="-1"/>
          <w:sz w:val="24"/>
          <w:szCs w:val="24"/>
        </w:rPr>
        <w:t xml:space="preserve"> </w:t>
      </w:r>
      <w:r w:rsidRPr="00A672A6">
        <w:rPr>
          <w:spacing w:val="-10"/>
          <w:sz w:val="24"/>
          <w:szCs w:val="24"/>
        </w:rPr>
        <w:t>1</w:t>
      </w:r>
    </w:p>
    <w:p w14:paraId="77A9AA04" w14:textId="77777777" w:rsidR="00824569" w:rsidRPr="00A672A6" w:rsidRDefault="00000000">
      <w:pPr>
        <w:spacing w:before="132"/>
        <w:rPr>
          <w:sz w:val="24"/>
          <w:szCs w:val="24"/>
        </w:rPr>
      </w:pPr>
      <w:r w:rsidRPr="00A672A6">
        <w:rPr>
          <w:sz w:val="24"/>
          <w:szCs w:val="24"/>
        </w:rPr>
        <w:br w:type="column"/>
      </w:r>
    </w:p>
    <w:p w14:paraId="42EC494C" w14:textId="77777777" w:rsidR="00824569" w:rsidRPr="00A672A6" w:rsidRDefault="00000000">
      <w:pPr>
        <w:ind w:left="360"/>
        <w:rPr>
          <w:sz w:val="24"/>
          <w:szCs w:val="24"/>
        </w:rPr>
      </w:pPr>
      <w:r w:rsidRPr="00A672A6">
        <w:rPr>
          <w:sz w:val="24"/>
          <w:szCs w:val="24"/>
        </w:rPr>
        <w:t>100</w:t>
      </w:r>
      <w:r w:rsidRPr="00A672A6">
        <w:rPr>
          <w:spacing w:val="-5"/>
          <w:sz w:val="24"/>
          <w:szCs w:val="24"/>
        </w:rPr>
        <w:t xml:space="preserve"> pts</w:t>
      </w:r>
    </w:p>
    <w:p w14:paraId="7DC4CD89" w14:textId="77777777" w:rsidR="00824569" w:rsidRPr="00A672A6" w:rsidRDefault="00000000">
      <w:pPr>
        <w:spacing w:before="1"/>
        <w:ind w:left="360"/>
        <w:rPr>
          <w:sz w:val="24"/>
          <w:szCs w:val="24"/>
        </w:rPr>
      </w:pPr>
      <w:r w:rsidRPr="00A672A6">
        <w:rPr>
          <w:sz w:val="24"/>
          <w:szCs w:val="24"/>
        </w:rPr>
        <w:t>100</w:t>
      </w:r>
      <w:r w:rsidRPr="00A672A6">
        <w:rPr>
          <w:spacing w:val="-5"/>
          <w:sz w:val="24"/>
          <w:szCs w:val="24"/>
        </w:rPr>
        <w:t xml:space="preserve"> pts</w:t>
      </w:r>
    </w:p>
    <w:p w14:paraId="020DF450" w14:textId="77777777" w:rsidR="00824569" w:rsidRPr="00A672A6" w:rsidRDefault="00824569">
      <w:pPr>
        <w:rPr>
          <w:sz w:val="24"/>
          <w:szCs w:val="24"/>
        </w:rPr>
        <w:sectPr w:rsidR="00824569" w:rsidRPr="00A672A6">
          <w:type w:val="continuous"/>
          <w:pgSz w:w="12240" w:h="15840"/>
          <w:pgMar w:top="1400" w:right="360" w:bottom="280" w:left="1440" w:header="720" w:footer="720" w:gutter="0"/>
          <w:cols w:num="2" w:space="720" w:equalWidth="0">
            <w:col w:w="4785" w:space="1816"/>
            <w:col w:w="3839"/>
          </w:cols>
        </w:sectPr>
      </w:pPr>
    </w:p>
    <w:p w14:paraId="6C625822" w14:textId="77777777" w:rsidR="00824569" w:rsidRPr="00A672A6" w:rsidRDefault="00000000">
      <w:pPr>
        <w:tabs>
          <w:tab w:val="left" w:pos="6960"/>
        </w:tabs>
        <w:ind w:left="1631"/>
        <w:rPr>
          <w:sz w:val="24"/>
          <w:szCs w:val="24"/>
        </w:rPr>
      </w:pPr>
      <w:r w:rsidRPr="00A672A6">
        <w:rPr>
          <w:sz w:val="24"/>
          <w:szCs w:val="24"/>
        </w:rPr>
        <w:t>Test</w:t>
      </w:r>
      <w:r w:rsidRPr="00A672A6">
        <w:rPr>
          <w:spacing w:val="-4"/>
          <w:sz w:val="24"/>
          <w:szCs w:val="24"/>
        </w:rPr>
        <w:t xml:space="preserve"> </w:t>
      </w:r>
      <w:r w:rsidRPr="00A672A6">
        <w:rPr>
          <w:spacing w:val="-10"/>
          <w:sz w:val="24"/>
          <w:szCs w:val="24"/>
        </w:rPr>
        <w:t>2</w:t>
      </w:r>
      <w:r w:rsidRPr="00A672A6">
        <w:rPr>
          <w:sz w:val="24"/>
          <w:szCs w:val="24"/>
        </w:rPr>
        <w:tab/>
        <w:t>100</w:t>
      </w:r>
      <w:r w:rsidRPr="00A672A6">
        <w:rPr>
          <w:spacing w:val="-5"/>
          <w:sz w:val="24"/>
          <w:szCs w:val="24"/>
        </w:rPr>
        <w:t xml:space="preserve"> pts</w:t>
      </w:r>
    </w:p>
    <w:p w14:paraId="13DBFD9A" w14:textId="77777777" w:rsidR="00824569" w:rsidRPr="00A672A6" w:rsidRDefault="00000000">
      <w:pPr>
        <w:tabs>
          <w:tab w:val="left" w:pos="6961"/>
        </w:tabs>
        <w:ind w:left="1631"/>
        <w:rPr>
          <w:sz w:val="24"/>
          <w:szCs w:val="24"/>
        </w:rPr>
      </w:pPr>
      <w:r w:rsidRPr="00A672A6">
        <w:rPr>
          <w:sz w:val="24"/>
          <w:szCs w:val="24"/>
        </w:rPr>
        <w:t xml:space="preserve">Comprehensive Final </w:t>
      </w:r>
      <w:r w:rsidRPr="00A672A6">
        <w:rPr>
          <w:spacing w:val="-4"/>
          <w:sz w:val="24"/>
          <w:szCs w:val="24"/>
        </w:rPr>
        <w:t>Exam</w:t>
      </w:r>
      <w:r w:rsidRPr="00A672A6">
        <w:rPr>
          <w:sz w:val="24"/>
          <w:szCs w:val="24"/>
        </w:rPr>
        <w:tab/>
        <w:t>100</w:t>
      </w:r>
      <w:r w:rsidRPr="00A672A6">
        <w:rPr>
          <w:spacing w:val="-5"/>
          <w:sz w:val="24"/>
          <w:szCs w:val="24"/>
        </w:rPr>
        <w:t xml:space="preserve"> pts</w:t>
      </w:r>
    </w:p>
    <w:p w14:paraId="799CC10D" w14:textId="77777777" w:rsidR="00824569" w:rsidRPr="00A672A6" w:rsidRDefault="00000000">
      <w:pPr>
        <w:pStyle w:val="BodyText"/>
        <w:spacing w:before="0" w:line="20" w:lineRule="exact"/>
        <w:ind w:left="1524"/>
        <w:jc w:val="left"/>
        <w:rPr>
          <w:sz w:val="24"/>
          <w:szCs w:val="24"/>
        </w:rPr>
      </w:pPr>
      <w:r w:rsidRPr="00A672A6">
        <w:rPr>
          <w:noProof/>
          <w:sz w:val="24"/>
          <w:szCs w:val="24"/>
        </w:rPr>
        <mc:AlternateContent>
          <mc:Choice Requires="wpg">
            <w:drawing>
              <wp:inline distT="0" distB="0" distL="0" distR="0" wp14:anchorId="3532443A" wp14:editId="64702F8C">
                <wp:extent cx="400748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7485" cy="6350"/>
                          <a:chOff x="0" y="0"/>
                          <a:chExt cx="4007485" cy="6350"/>
                        </a:xfrm>
                      </wpg:grpSpPr>
                      <wps:wsp>
                        <wps:cNvPr id="2" name="Graphic 2"/>
                        <wps:cNvSpPr/>
                        <wps:spPr>
                          <a:xfrm>
                            <a:off x="0" y="0"/>
                            <a:ext cx="4007485" cy="6350"/>
                          </a:xfrm>
                          <a:custGeom>
                            <a:avLst/>
                            <a:gdLst/>
                            <a:ahLst/>
                            <a:cxnLst/>
                            <a:rect l="l" t="t" r="r" b="b"/>
                            <a:pathLst>
                              <a:path w="4007485" h="6350">
                                <a:moveTo>
                                  <a:pt x="4007358" y="0"/>
                                </a:moveTo>
                                <a:lnTo>
                                  <a:pt x="0" y="0"/>
                                </a:lnTo>
                                <a:lnTo>
                                  <a:pt x="0" y="6095"/>
                                </a:lnTo>
                                <a:lnTo>
                                  <a:pt x="4007358" y="6095"/>
                                </a:lnTo>
                                <a:lnTo>
                                  <a:pt x="40073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8A3F73" id="Group 1" o:spid="_x0000_s1026" style="width:315.55pt;height:.5pt;mso-position-horizontal-relative:char;mso-position-vertical-relative:line" coordsize="40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">
                <v:shape id="Graphic 2" o:spid="_x0000_s1027" style="position:absolute;width:40074;height:63;visibility:visible;mso-wrap-style:square;v-text-anchor:top" coordsize="40074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" path="m4007358,l,,,6095r4007358,l4007358,xe" fillcolor="black" stroked="f">
                  <v:path arrowok="t"/>
                </v:shape>
                <w10:anchorlock/>
              </v:group>
            </w:pict>
          </mc:Fallback>
        </mc:AlternateContent>
      </w:r>
    </w:p>
    <w:p w14:paraId="0DA71433" w14:textId="77777777" w:rsidR="00824569" w:rsidRPr="00A672A6" w:rsidRDefault="00000000">
      <w:pPr>
        <w:tabs>
          <w:tab w:val="left" w:pos="6960"/>
        </w:tabs>
        <w:ind w:left="1631"/>
        <w:rPr>
          <w:sz w:val="24"/>
          <w:szCs w:val="24"/>
        </w:rPr>
      </w:pPr>
      <w:r w:rsidRPr="00A672A6">
        <w:rPr>
          <w:spacing w:val="-2"/>
          <w:sz w:val="24"/>
          <w:szCs w:val="24"/>
        </w:rPr>
        <w:t>Total</w:t>
      </w:r>
      <w:r w:rsidRPr="00A672A6">
        <w:rPr>
          <w:sz w:val="24"/>
          <w:szCs w:val="24"/>
        </w:rPr>
        <w:tab/>
        <w:t>400</w:t>
      </w:r>
      <w:r w:rsidRPr="00A672A6">
        <w:rPr>
          <w:spacing w:val="-5"/>
          <w:sz w:val="24"/>
          <w:szCs w:val="24"/>
        </w:rPr>
        <w:t xml:space="preserve"> pts</w:t>
      </w:r>
    </w:p>
    <w:p w14:paraId="5DBEA165" w14:textId="77777777" w:rsidR="00824569" w:rsidRPr="00A672A6" w:rsidRDefault="00824569">
      <w:pPr>
        <w:pStyle w:val="BodyText"/>
        <w:spacing w:before="150"/>
        <w:jc w:val="left"/>
        <w:rPr>
          <w:sz w:val="24"/>
          <w:szCs w:val="24"/>
        </w:rPr>
      </w:pPr>
    </w:p>
    <w:p w14:paraId="75429AB9" w14:textId="6A64EB0E" w:rsidR="00824569" w:rsidRPr="00A672A6" w:rsidRDefault="00000000">
      <w:pPr>
        <w:pStyle w:val="BodyText"/>
        <w:spacing w:before="0" w:line="340" w:lineRule="auto"/>
        <w:ind w:left="360" w:right="1438"/>
        <w:rPr>
          <w:sz w:val="24"/>
          <w:szCs w:val="24"/>
        </w:rPr>
      </w:pPr>
      <w:r w:rsidRPr="00A672A6">
        <w:rPr>
          <w:sz w:val="24"/>
          <w:szCs w:val="24"/>
        </w:rPr>
        <w:t xml:space="preserve">The course grade will be assigned according to a scale no higher than </w:t>
      </w:r>
      <w:r w:rsidR="00A672A6" w:rsidRPr="00A672A6">
        <w:rPr>
          <w:sz w:val="24"/>
          <w:szCs w:val="24"/>
        </w:rPr>
        <w:t>A (</w:t>
      </w:r>
      <w:r w:rsidRPr="00A672A6">
        <w:rPr>
          <w:sz w:val="24"/>
          <w:szCs w:val="24"/>
        </w:rPr>
        <w:t xml:space="preserve">90-100%), </w:t>
      </w:r>
      <w:r w:rsidR="00A672A6" w:rsidRPr="00A672A6">
        <w:rPr>
          <w:sz w:val="24"/>
          <w:szCs w:val="24"/>
        </w:rPr>
        <w:t>B (</w:t>
      </w:r>
      <w:r w:rsidRPr="00A672A6">
        <w:rPr>
          <w:sz w:val="24"/>
          <w:szCs w:val="24"/>
        </w:rPr>
        <w:t xml:space="preserve">80-89%), </w:t>
      </w:r>
      <w:r w:rsidR="00A672A6" w:rsidRPr="00A672A6">
        <w:rPr>
          <w:sz w:val="24"/>
          <w:szCs w:val="24"/>
        </w:rPr>
        <w:t>C (</w:t>
      </w:r>
      <w:r w:rsidRPr="00A672A6">
        <w:rPr>
          <w:sz w:val="24"/>
          <w:szCs w:val="24"/>
        </w:rPr>
        <w:t xml:space="preserve">70-79%), </w:t>
      </w:r>
      <w:r w:rsidR="00176A52">
        <w:rPr>
          <w:sz w:val="24"/>
          <w:szCs w:val="24"/>
        </w:rPr>
        <w:t>D</w:t>
      </w:r>
      <w:r w:rsidR="00A672A6" w:rsidRPr="00A672A6">
        <w:rPr>
          <w:sz w:val="24"/>
          <w:szCs w:val="24"/>
        </w:rPr>
        <w:t xml:space="preserve"> (</w:t>
      </w:r>
      <w:r w:rsidRPr="00A672A6">
        <w:rPr>
          <w:sz w:val="24"/>
          <w:szCs w:val="24"/>
        </w:rPr>
        <w:t xml:space="preserve">60-69%), </w:t>
      </w:r>
      <w:r w:rsidR="00A672A6" w:rsidRPr="00A672A6">
        <w:rPr>
          <w:sz w:val="24"/>
          <w:szCs w:val="24"/>
        </w:rPr>
        <w:t>F (</w:t>
      </w:r>
      <w:r w:rsidRPr="00A672A6">
        <w:rPr>
          <w:sz w:val="24"/>
          <w:szCs w:val="24"/>
        </w:rPr>
        <w:t>below 60%).</w:t>
      </w:r>
    </w:p>
    <w:p w14:paraId="17368ECA" w14:textId="77777777" w:rsidR="00824569" w:rsidRDefault="00824569">
      <w:pPr>
        <w:pStyle w:val="BodyText"/>
        <w:spacing w:before="29"/>
        <w:jc w:val="left"/>
      </w:pPr>
    </w:p>
    <w:p w14:paraId="23109E4C" w14:textId="77777777" w:rsidR="00824569" w:rsidRDefault="00000000">
      <w:pPr>
        <w:pStyle w:val="Heading1"/>
        <w:spacing w:before="0"/>
        <w:ind w:left="360"/>
        <w:jc w:val="both"/>
        <w:rPr>
          <w:b w:val="0"/>
          <w:u w:val="none"/>
        </w:rPr>
      </w:pPr>
      <w:r>
        <w:rPr>
          <w:u w:val="none"/>
        </w:rPr>
        <w:t>THERE</w:t>
      </w:r>
      <w:r>
        <w:rPr>
          <w:spacing w:val="-7"/>
          <w:u w:val="none"/>
        </w:rPr>
        <w:t xml:space="preserve"> </w:t>
      </w:r>
      <w:r>
        <w:rPr>
          <w:u w:val="none"/>
        </w:rPr>
        <w:t>WILL</w:t>
      </w:r>
      <w:r>
        <w:rPr>
          <w:spacing w:val="-6"/>
          <w:u w:val="none"/>
        </w:rPr>
        <w:t xml:space="preserve"> </w:t>
      </w:r>
      <w:r>
        <w:rPr>
          <w:u w:val="none"/>
        </w:rPr>
        <w:t>BE</w:t>
      </w:r>
      <w:r>
        <w:rPr>
          <w:spacing w:val="-7"/>
          <w:u w:val="none"/>
        </w:rPr>
        <w:t xml:space="preserve"> </w:t>
      </w:r>
      <w:r>
        <w:rPr>
          <w:u w:val="none"/>
        </w:rPr>
        <w:t>NO</w:t>
      </w:r>
      <w:r>
        <w:rPr>
          <w:spacing w:val="-5"/>
          <w:u w:val="none"/>
        </w:rPr>
        <w:t xml:space="preserve"> </w:t>
      </w:r>
      <w:r>
        <w:rPr>
          <w:u w:val="none"/>
        </w:rPr>
        <w:t>MAKE-UP</w:t>
      </w:r>
      <w:r>
        <w:rPr>
          <w:spacing w:val="-6"/>
          <w:u w:val="none"/>
        </w:rPr>
        <w:t xml:space="preserve"> </w:t>
      </w:r>
      <w:r>
        <w:rPr>
          <w:u w:val="none"/>
        </w:rPr>
        <w:t>EXAMS</w:t>
      </w:r>
      <w:r>
        <w:rPr>
          <w:spacing w:val="-6"/>
          <w:u w:val="none"/>
        </w:rPr>
        <w:t xml:space="preserve"> </w:t>
      </w:r>
      <w:r>
        <w:rPr>
          <w:spacing w:val="-2"/>
          <w:u w:val="none"/>
        </w:rPr>
        <w:t>GIVEN</w:t>
      </w:r>
      <w:r>
        <w:rPr>
          <w:b w:val="0"/>
          <w:spacing w:val="-2"/>
          <w:u w:val="none"/>
        </w:rPr>
        <w:t>.</w:t>
      </w:r>
    </w:p>
    <w:p w14:paraId="4F9584F4" w14:textId="435E376F" w:rsidR="00824569" w:rsidRDefault="00000000">
      <w:pPr>
        <w:pStyle w:val="BodyText"/>
        <w:spacing w:line="340" w:lineRule="auto"/>
        <w:ind w:left="359" w:right="1436"/>
      </w:pPr>
      <w:r>
        <w:t>If</w:t>
      </w:r>
      <w:r>
        <w:rPr>
          <w:spacing w:val="-8"/>
        </w:rPr>
        <w:t xml:space="preserve"> </w:t>
      </w:r>
      <w:r>
        <w:t>a</w:t>
      </w:r>
      <w:r>
        <w:rPr>
          <w:spacing w:val="-8"/>
        </w:rPr>
        <w:t xml:space="preserve"> </w:t>
      </w:r>
      <w:r>
        <w:t>student</w:t>
      </w:r>
      <w:r>
        <w:rPr>
          <w:spacing w:val="-8"/>
        </w:rPr>
        <w:t xml:space="preserve"> </w:t>
      </w:r>
      <w:r>
        <w:t>is</w:t>
      </w:r>
      <w:r>
        <w:rPr>
          <w:spacing w:val="-7"/>
        </w:rPr>
        <w:t xml:space="preserve"> </w:t>
      </w:r>
      <w:r>
        <w:t>absent</w:t>
      </w:r>
      <w:r>
        <w:rPr>
          <w:spacing w:val="-8"/>
        </w:rPr>
        <w:t xml:space="preserve"> </w:t>
      </w:r>
      <w:r>
        <w:t>during</w:t>
      </w:r>
      <w:r>
        <w:rPr>
          <w:spacing w:val="-8"/>
        </w:rPr>
        <w:t xml:space="preserve"> </w:t>
      </w:r>
      <w:r>
        <w:t>a</w:t>
      </w:r>
      <w:r>
        <w:rPr>
          <w:spacing w:val="-8"/>
        </w:rPr>
        <w:t xml:space="preserve"> </w:t>
      </w:r>
      <w:r>
        <w:t>scheduled</w:t>
      </w:r>
      <w:r>
        <w:rPr>
          <w:spacing w:val="-7"/>
        </w:rPr>
        <w:t xml:space="preserve"> </w:t>
      </w:r>
      <w:r>
        <w:t>major</w:t>
      </w:r>
      <w:r>
        <w:rPr>
          <w:spacing w:val="-8"/>
        </w:rPr>
        <w:t xml:space="preserve"> </w:t>
      </w:r>
      <w:r>
        <w:t>test</w:t>
      </w:r>
      <w:r>
        <w:rPr>
          <w:spacing w:val="-7"/>
        </w:rPr>
        <w:t xml:space="preserve"> </w:t>
      </w:r>
      <w:r>
        <w:t>and</w:t>
      </w:r>
      <w:r>
        <w:rPr>
          <w:spacing w:val="-8"/>
        </w:rPr>
        <w:t xml:space="preserve"> </w:t>
      </w:r>
      <w:r>
        <w:t>quiz,</w:t>
      </w:r>
      <w:r>
        <w:rPr>
          <w:spacing w:val="-8"/>
        </w:rPr>
        <w:t xml:space="preserve"> </w:t>
      </w:r>
      <w:r>
        <w:t>the</w:t>
      </w:r>
      <w:r>
        <w:rPr>
          <w:spacing w:val="-8"/>
        </w:rPr>
        <w:t xml:space="preserve"> </w:t>
      </w:r>
      <w:r>
        <w:t>student</w:t>
      </w:r>
      <w:r>
        <w:rPr>
          <w:spacing w:val="-8"/>
        </w:rPr>
        <w:t xml:space="preserve"> </w:t>
      </w:r>
      <w:r>
        <w:t>must</w:t>
      </w:r>
      <w:r>
        <w:rPr>
          <w:spacing w:val="-8"/>
        </w:rPr>
        <w:t xml:space="preserve"> </w:t>
      </w:r>
      <w:r>
        <w:t>go</w:t>
      </w:r>
      <w:r>
        <w:rPr>
          <w:spacing w:val="-8"/>
        </w:rPr>
        <w:t xml:space="preserve"> </w:t>
      </w:r>
      <w:r>
        <w:t>by</w:t>
      </w:r>
      <w:r>
        <w:rPr>
          <w:spacing w:val="-8"/>
        </w:rPr>
        <w:t xml:space="preserve"> </w:t>
      </w:r>
      <w:r>
        <w:t>the</w:t>
      </w:r>
      <w:r>
        <w:rPr>
          <w:spacing w:val="-8"/>
        </w:rPr>
        <w:t xml:space="preserve"> </w:t>
      </w:r>
      <w:r>
        <w:t>instructor’s office</w:t>
      </w:r>
      <w:r>
        <w:rPr>
          <w:spacing w:val="-5"/>
        </w:rPr>
        <w:t xml:space="preserve"> </w:t>
      </w:r>
      <w:r>
        <w:t>during</w:t>
      </w:r>
      <w:r>
        <w:rPr>
          <w:spacing w:val="-6"/>
        </w:rPr>
        <w:t xml:space="preserve"> </w:t>
      </w:r>
      <w:r>
        <w:t>the</w:t>
      </w:r>
      <w:r>
        <w:rPr>
          <w:spacing w:val="-5"/>
        </w:rPr>
        <w:t xml:space="preserve"> </w:t>
      </w:r>
      <w:r>
        <w:t>scheduled</w:t>
      </w:r>
      <w:r>
        <w:rPr>
          <w:spacing w:val="-5"/>
        </w:rPr>
        <w:t xml:space="preserve"> </w:t>
      </w:r>
      <w:r>
        <w:t>office</w:t>
      </w:r>
      <w:r>
        <w:rPr>
          <w:spacing w:val="-5"/>
        </w:rPr>
        <w:t xml:space="preserve"> </w:t>
      </w:r>
      <w:r>
        <w:t>hours</w:t>
      </w:r>
      <w:r>
        <w:rPr>
          <w:spacing w:val="-5"/>
        </w:rPr>
        <w:t xml:space="preserve"> </w:t>
      </w:r>
      <w:r>
        <w:t>to</w:t>
      </w:r>
      <w:r>
        <w:rPr>
          <w:spacing w:val="-4"/>
        </w:rPr>
        <w:t xml:space="preserve"> </w:t>
      </w:r>
      <w:r>
        <w:t>discuss</w:t>
      </w:r>
      <w:r>
        <w:rPr>
          <w:spacing w:val="-5"/>
        </w:rPr>
        <w:t xml:space="preserve"> </w:t>
      </w:r>
      <w:r>
        <w:t>the</w:t>
      </w:r>
      <w:r>
        <w:rPr>
          <w:spacing w:val="-6"/>
        </w:rPr>
        <w:t xml:space="preserve"> </w:t>
      </w:r>
      <w:r>
        <w:t>validity</w:t>
      </w:r>
      <w:r>
        <w:rPr>
          <w:spacing w:val="-6"/>
        </w:rPr>
        <w:t xml:space="preserve"> </w:t>
      </w:r>
      <w:r>
        <w:t>of</w:t>
      </w:r>
      <w:r>
        <w:rPr>
          <w:spacing w:val="-5"/>
        </w:rPr>
        <w:t xml:space="preserve"> </w:t>
      </w:r>
      <w:r>
        <w:t>the</w:t>
      </w:r>
      <w:r>
        <w:rPr>
          <w:spacing w:val="-3"/>
        </w:rPr>
        <w:t xml:space="preserve"> </w:t>
      </w:r>
      <w:r>
        <w:t>excuse.</w:t>
      </w:r>
      <w:r>
        <w:rPr>
          <w:spacing w:val="40"/>
        </w:rPr>
        <w:t xml:space="preserve"> </w:t>
      </w:r>
      <w:r>
        <w:t>In</w:t>
      </w:r>
      <w:r>
        <w:rPr>
          <w:spacing w:val="-5"/>
        </w:rPr>
        <w:t xml:space="preserve"> </w:t>
      </w:r>
      <w:r>
        <w:t>the</w:t>
      </w:r>
      <w:r>
        <w:rPr>
          <w:spacing w:val="-5"/>
        </w:rPr>
        <w:t xml:space="preserve"> </w:t>
      </w:r>
      <w:r>
        <w:t>case</w:t>
      </w:r>
      <w:r>
        <w:rPr>
          <w:spacing w:val="-5"/>
        </w:rPr>
        <w:t xml:space="preserve"> </w:t>
      </w:r>
      <w:r>
        <w:t>of</w:t>
      </w:r>
      <w:r>
        <w:rPr>
          <w:spacing w:val="-5"/>
        </w:rPr>
        <w:t xml:space="preserve"> </w:t>
      </w:r>
      <w:r>
        <w:t>a</w:t>
      </w:r>
      <w:r>
        <w:rPr>
          <w:spacing w:val="-5"/>
        </w:rPr>
        <w:t xml:space="preserve"> </w:t>
      </w:r>
      <w:r>
        <w:t>valid excuse,</w:t>
      </w:r>
      <w:r>
        <w:rPr>
          <w:spacing w:val="-3"/>
        </w:rPr>
        <w:t xml:space="preserve"> </w:t>
      </w:r>
      <w:r>
        <w:t>the</w:t>
      </w:r>
      <w:r>
        <w:rPr>
          <w:spacing w:val="-3"/>
        </w:rPr>
        <w:t xml:space="preserve"> </w:t>
      </w:r>
      <w:r>
        <w:t>missed</w:t>
      </w:r>
      <w:r>
        <w:rPr>
          <w:spacing w:val="-3"/>
        </w:rPr>
        <w:t xml:space="preserve"> </w:t>
      </w:r>
      <w:r>
        <w:t>test</w:t>
      </w:r>
      <w:r>
        <w:rPr>
          <w:spacing w:val="-3"/>
        </w:rPr>
        <w:t xml:space="preserve"> </w:t>
      </w:r>
      <w:r>
        <w:t>grade</w:t>
      </w:r>
      <w:r>
        <w:rPr>
          <w:spacing w:val="-3"/>
        </w:rPr>
        <w:t xml:space="preserve"> </w:t>
      </w:r>
      <w:r>
        <w:t>will</w:t>
      </w:r>
      <w:r>
        <w:rPr>
          <w:spacing w:val="-3"/>
        </w:rPr>
        <w:t xml:space="preserve"> </w:t>
      </w:r>
      <w:r>
        <w:t>be</w:t>
      </w:r>
      <w:r>
        <w:rPr>
          <w:spacing w:val="-2"/>
        </w:rPr>
        <w:t xml:space="preserve"> </w:t>
      </w:r>
      <w:r>
        <w:t>replaced</w:t>
      </w:r>
      <w:r>
        <w:rPr>
          <w:spacing w:val="-4"/>
        </w:rPr>
        <w:t xml:space="preserve"> </w:t>
      </w:r>
      <w:r>
        <w:t>by</w:t>
      </w:r>
      <w:r>
        <w:rPr>
          <w:spacing w:val="-4"/>
        </w:rPr>
        <w:t xml:space="preserve"> </w:t>
      </w:r>
      <w:r>
        <w:t>the</w:t>
      </w:r>
      <w:r>
        <w:rPr>
          <w:spacing w:val="-4"/>
        </w:rPr>
        <w:t xml:space="preserve"> </w:t>
      </w:r>
      <w:r>
        <w:t>final</w:t>
      </w:r>
      <w:r>
        <w:rPr>
          <w:spacing w:val="-3"/>
        </w:rPr>
        <w:t xml:space="preserve"> </w:t>
      </w:r>
      <w:r>
        <w:t>exam</w:t>
      </w:r>
      <w:r>
        <w:rPr>
          <w:spacing w:val="-3"/>
        </w:rPr>
        <w:t xml:space="preserve"> </w:t>
      </w:r>
      <w:r>
        <w:t>grade.</w:t>
      </w:r>
      <w:r>
        <w:rPr>
          <w:spacing w:val="40"/>
        </w:rPr>
        <w:t xml:space="preserve">  </w:t>
      </w:r>
      <w:r>
        <w:t>If</w:t>
      </w:r>
      <w:r>
        <w:rPr>
          <w:spacing w:val="-4"/>
        </w:rPr>
        <w:t xml:space="preserve"> </w:t>
      </w:r>
      <w:r>
        <w:t>a</w:t>
      </w:r>
      <w:r>
        <w:rPr>
          <w:spacing w:val="-4"/>
        </w:rPr>
        <w:t xml:space="preserve"> </w:t>
      </w:r>
      <w:r>
        <w:t>student</w:t>
      </w:r>
      <w:r>
        <w:rPr>
          <w:spacing w:val="-3"/>
        </w:rPr>
        <w:t xml:space="preserve"> </w:t>
      </w:r>
      <w:r>
        <w:t>does</w:t>
      </w:r>
      <w:r>
        <w:rPr>
          <w:spacing w:val="-4"/>
        </w:rPr>
        <w:t xml:space="preserve"> </w:t>
      </w:r>
      <w:r>
        <w:t>not</w:t>
      </w:r>
      <w:r>
        <w:rPr>
          <w:spacing w:val="-5"/>
        </w:rPr>
        <w:t xml:space="preserve"> </w:t>
      </w:r>
      <w:r>
        <w:t xml:space="preserve">have a valid excuse, the grade for the missed test is </w:t>
      </w:r>
      <w:r w:rsidR="00A672A6">
        <w:t>zero</w:t>
      </w:r>
      <w:r>
        <w:t xml:space="preserve"> and cannot be replaced.</w:t>
      </w:r>
      <w:r>
        <w:rPr>
          <w:spacing w:val="56"/>
        </w:rPr>
        <w:t xml:space="preserve"> </w:t>
      </w:r>
      <w:r>
        <w:t xml:space="preserve">If you arrive late </w:t>
      </w:r>
      <w:r w:rsidR="00A672A6">
        <w:t>for</w:t>
      </w:r>
      <w:r>
        <w:t xml:space="preserve"> a </w:t>
      </w:r>
      <w:r w:rsidR="00A672A6">
        <w:t>test,</w:t>
      </w:r>
      <w:r>
        <w:t xml:space="preserve"> you will not be given additional time to complete the exam.</w:t>
      </w:r>
      <w:r>
        <w:rPr>
          <w:spacing w:val="40"/>
        </w:rPr>
        <w:t xml:space="preserve"> </w:t>
      </w:r>
      <w:r>
        <w:t xml:space="preserve">Anyone arriving </w:t>
      </w:r>
      <w:r w:rsidR="00A672A6">
        <w:t>at</w:t>
      </w:r>
      <w:r>
        <w:t xml:space="preserve"> a test after somebody else who took the exam has left will not</w:t>
      </w:r>
      <w:r>
        <w:rPr>
          <w:spacing w:val="-1"/>
        </w:rPr>
        <w:t xml:space="preserve"> </w:t>
      </w:r>
      <w:r>
        <w:t>be allowed to take the exam. Students missing more</w:t>
      </w:r>
      <w:r>
        <w:rPr>
          <w:spacing w:val="-10"/>
        </w:rPr>
        <w:t xml:space="preserve"> </w:t>
      </w:r>
      <w:r>
        <w:t>than</w:t>
      </w:r>
      <w:r>
        <w:rPr>
          <w:spacing w:val="-10"/>
        </w:rPr>
        <w:t xml:space="preserve"> </w:t>
      </w:r>
      <w:r>
        <w:t>one</w:t>
      </w:r>
      <w:r>
        <w:rPr>
          <w:spacing w:val="-10"/>
        </w:rPr>
        <w:t xml:space="preserve"> </w:t>
      </w:r>
      <w:r>
        <w:t>exam</w:t>
      </w:r>
      <w:r>
        <w:rPr>
          <w:spacing w:val="-10"/>
        </w:rPr>
        <w:t xml:space="preserve"> </w:t>
      </w:r>
      <w:r>
        <w:t>may</w:t>
      </w:r>
      <w:r>
        <w:rPr>
          <w:spacing w:val="-10"/>
        </w:rPr>
        <w:t xml:space="preserve"> </w:t>
      </w:r>
      <w:r>
        <w:t>be</w:t>
      </w:r>
      <w:r>
        <w:rPr>
          <w:spacing w:val="-10"/>
        </w:rPr>
        <w:t xml:space="preserve"> </w:t>
      </w:r>
      <w:r>
        <w:t>dropped</w:t>
      </w:r>
      <w:r>
        <w:rPr>
          <w:spacing w:val="-10"/>
        </w:rPr>
        <w:t xml:space="preserve"> </w:t>
      </w:r>
      <w:r>
        <w:t>from</w:t>
      </w:r>
      <w:r>
        <w:rPr>
          <w:spacing w:val="-10"/>
        </w:rPr>
        <w:t xml:space="preserve"> </w:t>
      </w:r>
      <w:r>
        <w:t>the</w:t>
      </w:r>
      <w:r>
        <w:rPr>
          <w:spacing w:val="-10"/>
        </w:rPr>
        <w:t xml:space="preserve"> </w:t>
      </w:r>
      <w:r>
        <w:t>course.</w:t>
      </w:r>
      <w:r>
        <w:rPr>
          <w:spacing w:val="-10"/>
        </w:rPr>
        <w:t xml:space="preserve"> </w:t>
      </w:r>
      <w:r>
        <w:t>With</w:t>
      </w:r>
      <w:r>
        <w:rPr>
          <w:spacing w:val="-10"/>
        </w:rPr>
        <w:t xml:space="preserve"> </w:t>
      </w:r>
      <w:r>
        <w:t>an</w:t>
      </w:r>
      <w:r>
        <w:rPr>
          <w:spacing w:val="-10"/>
        </w:rPr>
        <w:t xml:space="preserve"> </w:t>
      </w:r>
      <w:r>
        <w:t>unexcused</w:t>
      </w:r>
      <w:r>
        <w:rPr>
          <w:spacing w:val="-10"/>
        </w:rPr>
        <w:t xml:space="preserve"> </w:t>
      </w:r>
      <w:r>
        <w:t>absence,</w:t>
      </w:r>
      <w:r>
        <w:rPr>
          <w:spacing w:val="-10"/>
        </w:rPr>
        <w:t xml:space="preserve"> </w:t>
      </w:r>
      <w:r>
        <w:t>a</w:t>
      </w:r>
      <w:r>
        <w:rPr>
          <w:spacing w:val="-10"/>
        </w:rPr>
        <w:t xml:space="preserve"> </w:t>
      </w:r>
      <w:r>
        <w:t>score</w:t>
      </w:r>
      <w:r>
        <w:rPr>
          <w:spacing w:val="-10"/>
        </w:rPr>
        <w:t xml:space="preserve"> </w:t>
      </w:r>
      <w:r>
        <w:t>of</w:t>
      </w:r>
      <w:r>
        <w:rPr>
          <w:spacing w:val="-10"/>
        </w:rPr>
        <w:t xml:space="preserve"> </w:t>
      </w:r>
      <w:r>
        <w:t>0</w:t>
      </w:r>
      <w:r>
        <w:rPr>
          <w:spacing w:val="-10"/>
        </w:rPr>
        <w:t xml:space="preserve"> </w:t>
      </w:r>
      <w:r>
        <w:t>will be recorded for the missed HW/Quiz or exam.</w:t>
      </w:r>
    </w:p>
    <w:p w14:paraId="361A5916" w14:textId="77777777" w:rsidR="00824569" w:rsidRDefault="00824569">
      <w:pPr>
        <w:pStyle w:val="BodyText"/>
        <w:spacing w:before="113"/>
        <w:jc w:val="left"/>
      </w:pPr>
    </w:p>
    <w:p w14:paraId="2BD86FAB" w14:textId="50276A8D" w:rsidR="00824569" w:rsidRDefault="00000000">
      <w:pPr>
        <w:pStyle w:val="Heading2"/>
        <w:rPr>
          <w:b w:val="0"/>
        </w:rPr>
      </w:pPr>
      <w:r>
        <w:t>Tutoring:</w:t>
      </w:r>
      <w:r>
        <w:rPr>
          <w:spacing w:val="-6"/>
        </w:rPr>
        <w:t xml:space="preserve"> </w:t>
      </w:r>
      <w:r w:rsidR="00A672A6">
        <w:t>You</w:t>
      </w:r>
      <w:r>
        <w:rPr>
          <w:spacing w:val="-5"/>
        </w:rPr>
        <w:t xml:space="preserve"> </w:t>
      </w:r>
      <w:r>
        <w:t>may</w:t>
      </w:r>
      <w:r>
        <w:rPr>
          <w:spacing w:val="-6"/>
        </w:rPr>
        <w:t xml:space="preserve"> </w:t>
      </w:r>
      <w:r>
        <w:t>use</w:t>
      </w:r>
      <w:r>
        <w:rPr>
          <w:spacing w:val="-5"/>
        </w:rPr>
        <w:t xml:space="preserve"> </w:t>
      </w:r>
      <w:r>
        <w:t>online</w:t>
      </w:r>
      <w:r>
        <w:rPr>
          <w:spacing w:val="-6"/>
        </w:rPr>
        <w:t xml:space="preserve"> </w:t>
      </w:r>
      <w:r>
        <w:t>resources</w:t>
      </w:r>
      <w:r>
        <w:rPr>
          <w:spacing w:val="-5"/>
        </w:rPr>
        <w:t xml:space="preserve"> </w:t>
      </w:r>
      <w:r>
        <w:t>as</w:t>
      </w:r>
      <w:r>
        <w:rPr>
          <w:spacing w:val="-6"/>
        </w:rPr>
        <w:t xml:space="preserve"> </w:t>
      </w:r>
      <w:r>
        <w:t>your</w:t>
      </w:r>
      <w:r>
        <w:rPr>
          <w:spacing w:val="-5"/>
        </w:rPr>
        <w:t xml:space="preserve"> </w:t>
      </w:r>
      <w:r>
        <w:t>own</w:t>
      </w:r>
      <w:r>
        <w:rPr>
          <w:spacing w:val="-6"/>
        </w:rPr>
        <w:t xml:space="preserve"> </w:t>
      </w:r>
      <w:r>
        <w:t>study</w:t>
      </w:r>
      <w:r>
        <w:rPr>
          <w:spacing w:val="-5"/>
        </w:rPr>
        <w:t xml:space="preserve"> </w:t>
      </w:r>
      <w:r>
        <w:t>for</w:t>
      </w:r>
      <w:r>
        <w:rPr>
          <w:spacing w:val="-6"/>
        </w:rPr>
        <w:t xml:space="preserve"> </w:t>
      </w:r>
      <w:r>
        <w:t>homework</w:t>
      </w:r>
      <w:r>
        <w:rPr>
          <w:spacing w:val="-5"/>
        </w:rPr>
        <w:t xml:space="preserve"> </w:t>
      </w:r>
      <w:r>
        <w:t>problem</w:t>
      </w:r>
      <w:r>
        <w:rPr>
          <w:spacing w:val="-5"/>
        </w:rPr>
        <w:t xml:space="preserve"> </w:t>
      </w:r>
      <w:r>
        <w:rPr>
          <w:spacing w:val="-2"/>
        </w:rPr>
        <w:t>solving</w:t>
      </w:r>
      <w:r>
        <w:rPr>
          <w:b w:val="0"/>
          <w:spacing w:val="-2"/>
        </w:rPr>
        <w:t>.</w:t>
      </w:r>
    </w:p>
    <w:p w14:paraId="2940C252" w14:textId="77777777" w:rsidR="00824569" w:rsidRDefault="00824569">
      <w:pPr>
        <w:pStyle w:val="BodyText"/>
        <w:spacing w:before="214"/>
        <w:jc w:val="left"/>
      </w:pPr>
    </w:p>
    <w:p w14:paraId="346B9D68" w14:textId="77777777" w:rsidR="00824569" w:rsidRDefault="00000000">
      <w:pPr>
        <w:ind w:left="359"/>
        <w:jc w:val="both"/>
        <w:rPr>
          <w:b/>
          <w:i/>
        </w:rPr>
      </w:pPr>
      <w:r>
        <w:rPr>
          <w:b/>
          <w:i/>
          <w:u w:val="thick"/>
        </w:rPr>
        <w:t>Classroom</w:t>
      </w:r>
      <w:r>
        <w:rPr>
          <w:b/>
          <w:i/>
          <w:spacing w:val="-10"/>
          <w:u w:val="thick"/>
        </w:rPr>
        <w:t xml:space="preserve"> </w:t>
      </w:r>
      <w:r>
        <w:rPr>
          <w:b/>
          <w:i/>
          <w:spacing w:val="-2"/>
          <w:u w:val="thick"/>
        </w:rPr>
        <w:t>Behavior:</w:t>
      </w:r>
    </w:p>
    <w:p w14:paraId="1F825B8D" w14:textId="77777777" w:rsidR="00824569" w:rsidRDefault="00000000">
      <w:pPr>
        <w:pStyle w:val="ListParagraph"/>
        <w:numPr>
          <w:ilvl w:val="0"/>
          <w:numId w:val="1"/>
        </w:numPr>
        <w:tabs>
          <w:tab w:val="left" w:pos="810"/>
        </w:tabs>
        <w:spacing w:before="99"/>
        <w:ind w:right="0"/>
      </w:pPr>
      <w:r>
        <w:rPr>
          <w:u w:val="single"/>
        </w:rPr>
        <w:t>All</w:t>
      </w:r>
      <w:r>
        <w:rPr>
          <w:spacing w:val="-5"/>
          <w:u w:val="single"/>
        </w:rPr>
        <w:t xml:space="preserve"> </w:t>
      </w:r>
      <w:r>
        <w:rPr>
          <w:u w:val="single"/>
        </w:rPr>
        <w:t>beepers</w:t>
      </w:r>
      <w:r>
        <w:rPr>
          <w:spacing w:val="-4"/>
          <w:u w:val="single"/>
        </w:rPr>
        <w:t xml:space="preserve"> </w:t>
      </w:r>
      <w:r>
        <w:rPr>
          <w:u w:val="single"/>
        </w:rPr>
        <w:t>and</w:t>
      </w:r>
      <w:r>
        <w:rPr>
          <w:spacing w:val="-4"/>
          <w:u w:val="single"/>
        </w:rPr>
        <w:t xml:space="preserve"> </w:t>
      </w:r>
      <w:r>
        <w:rPr>
          <w:u w:val="single"/>
        </w:rPr>
        <w:t>cellular</w:t>
      </w:r>
      <w:r>
        <w:rPr>
          <w:spacing w:val="-5"/>
          <w:u w:val="single"/>
        </w:rPr>
        <w:t xml:space="preserve"> </w:t>
      </w:r>
      <w:r>
        <w:rPr>
          <w:u w:val="single"/>
        </w:rPr>
        <w:t>phones</w:t>
      </w:r>
      <w:r>
        <w:rPr>
          <w:spacing w:val="-4"/>
          <w:u w:val="single"/>
        </w:rPr>
        <w:t xml:space="preserve"> </w:t>
      </w:r>
      <w:r>
        <w:rPr>
          <w:u w:val="single"/>
        </w:rPr>
        <w:t>must</w:t>
      </w:r>
      <w:r>
        <w:rPr>
          <w:spacing w:val="-4"/>
          <w:u w:val="single"/>
        </w:rPr>
        <w:t xml:space="preserve"> </w:t>
      </w:r>
      <w:r>
        <w:rPr>
          <w:u w:val="single"/>
        </w:rPr>
        <w:t>be</w:t>
      </w:r>
      <w:r>
        <w:rPr>
          <w:spacing w:val="-5"/>
          <w:u w:val="single"/>
        </w:rPr>
        <w:t xml:space="preserve"> </w:t>
      </w:r>
      <w:r>
        <w:rPr>
          <w:u w:val="single"/>
        </w:rPr>
        <w:t>turned</w:t>
      </w:r>
      <w:r>
        <w:rPr>
          <w:spacing w:val="-4"/>
          <w:u w:val="single"/>
        </w:rPr>
        <w:t xml:space="preserve"> </w:t>
      </w:r>
      <w:r>
        <w:rPr>
          <w:u w:val="single"/>
        </w:rPr>
        <w:t>off</w:t>
      </w:r>
      <w:r>
        <w:rPr>
          <w:spacing w:val="-5"/>
          <w:u w:val="single"/>
        </w:rPr>
        <w:t xml:space="preserve"> </w:t>
      </w:r>
      <w:r>
        <w:rPr>
          <w:u w:val="single"/>
        </w:rPr>
        <w:t>before</w:t>
      </w:r>
      <w:r>
        <w:rPr>
          <w:spacing w:val="-5"/>
          <w:u w:val="single"/>
        </w:rPr>
        <w:t xml:space="preserve"> </w:t>
      </w:r>
      <w:r>
        <w:rPr>
          <w:u w:val="single"/>
        </w:rPr>
        <w:t>you</w:t>
      </w:r>
      <w:r>
        <w:rPr>
          <w:spacing w:val="-4"/>
          <w:u w:val="single"/>
        </w:rPr>
        <w:t xml:space="preserve"> </w:t>
      </w:r>
      <w:r>
        <w:rPr>
          <w:u w:val="single"/>
        </w:rPr>
        <w:t>enter</w:t>
      </w:r>
      <w:r>
        <w:rPr>
          <w:spacing w:val="-5"/>
          <w:u w:val="single"/>
        </w:rPr>
        <w:t xml:space="preserve"> </w:t>
      </w:r>
      <w:r>
        <w:rPr>
          <w:u w:val="single"/>
        </w:rPr>
        <w:t>the</w:t>
      </w:r>
      <w:r>
        <w:rPr>
          <w:spacing w:val="-5"/>
          <w:u w:val="single"/>
        </w:rPr>
        <w:t xml:space="preserve"> </w:t>
      </w:r>
      <w:r>
        <w:rPr>
          <w:spacing w:val="-2"/>
          <w:u w:val="single"/>
        </w:rPr>
        <w:t>classroom</w:t>
      </w:r>
      <w:r>
        <w:rPr>
          <w:spacing w:val="-2"/>
        </w:rPr>
        <w:t>.</w:t>
      </w:r>
    </w:p>
    <w:p w14:paraId="66FEEF9C" w14:textId="227E4239" w:rsidR="00824569" w:rsidRDefault="00000000">
      <w:pPr>
        <w:pStyle w:val="ListParagraph"/>
        <w:numPr>
          <w:ilvl w:val="0"/>
          <w:numId w:val="1"/>
        </w:numPr>
        <w:tabs>
          <w:tab w:val="left" w:pos="809"/>
        </w:tabs>
        <w:spacing w:before="90" w:line="336" w:lineRule="auto"/>
        <w:ind w:left="809"/>
      </w:pPr>
      <w:r>
        <w:t>Once</w:t>
      </w:r>
      <w:r>
        <w:rPr>
          <w:spacing w:val="-10"/>
        </w:rPr>
        <w:t xml:space="preserve"> </w:t>
      </w:r>
      <w:r>
        <w:t>in</w:t>
      </w:r>
      <w:r>
        <w:rPr>
          <w:spacing w:val="-10"/>
        </w:rPr>
        <w:t xml:space="preserve"> </w:t>
      </w:r>
      <w:r>
        <w:t>class,</w:t>
      </w:r>
      <w:r>
        <w:rPr>
          <w:spacing w:val="-9"/>
        </w:rPr>
        <w:t xml:space="preserve"> </w:t>
      </w:r>
      <w:r>
        <w:t>a</w:t>
      </w:r>
      <w:r>
        <w:rPr>
          <w:spacing w:val="-10"/>
        </w:rPr>
        <w:t xml:space="preserve"> </w:t>
      </w:r>
      <w:r>
        <w:t>student</w:t>
      </w:r>
      <w:r>
        <w:rPr>
          <w:spacing w:val="-10"/>
        </w:rPr>
        <w:t xml:space="preserve"> </w:t>
      </w:r>
      <w:r>
        <w:t>is</w:t>
      </w:r>
      <w:r>
        <w:rPr>
          <w:spacing w:val="-12"/>
        </w:rPr>
        <w:t xml:space="preserve"> </w:t>
      </w:r>
      <w:r>
        <w:t>expected</w:t>
      </w:r>
      <w:r>
        <w:rPr>
          <w:spacing w:val="-10"/>
        </w:rPr>
        <w:t xml:space="preserve"> </w:t>
      </w:r>
      <w:r>
        <w:t>to</w:t>
      </w:r>
      <w:r>
        <w:rPr>
          <w:spacing w:val="-10"/>
        </w:rPr>
        <w:t xml:space="preserve"> </w:t>
      </w:r>
      <w:r>
        <w:t>remain</w:t>
      </w:r>
      <w:r>
        <w:rPr>
          <w:spacing w:val="-10"/>
        </w:rPr>
        <w:t xml:space="preserve"> </w:t>
      </w:r>
      <w:r>
        <w:t>in</w:t>
      </w:r>
      <w:r>
        <w:rPr>
          <w:spacing w:val="-9"/>
        </w:rPr>
        <w:t xml:space="preserve"> </w:t>
      </w:r>
      <w:r>
        <w:t>class</w:t>
      </w:r>
      <w:r>
        <w:rPr>
          <w:spacing w:val="-11"/>
        </w:rPr>
        <w:t xml:space="preserve"> </w:t>
      </w:r>
      <w:r>
        <w:t>for</w:t>
      </w:r>
      <w:r>
        <w:rPr>
          <w:spacing w:val="-10"/>
        </w:rPr>
        <w:t xml:space="preserve"> </w:t>
      </w:r>
      <w:r>
        <w:t>the</w:t>
      </w:r>
      <w:r>
        <w:rPr>
          <w:spacing w:val="-10"/>
        </w:rPr>
        <w:t xml:space="preserve"> </w:t>
      </w:r>
      <w:r>
        <w:t>duration</w:t>
      </w:r>
      <w:r>
        <w:rPr>
          <w:spacing w:val="-10"/>
        </w:rPr>
        <w:t xml:space="preserve"> </w:t>
      </w:r>
      <w:r>
        <w:t>of</w:t>
      </w:r>
      <w:r>
        <w:rPr>
          <w:spacing w:val="-10"/>
        </w:rPr>
        <w:t xml:space="preserve"> </w:t>
      </w:r>
      <w:r>
        <w:t>the</w:t>
      </w:r>
      <w:r>
        <w:rPr>
          <w:spacing w:val="-10"/>
        </w:rPr>
        <w:t xml:space="preserve"> </w:t>
      </w:r>
      <w:r>
        <w:t>class.</w:t>
      </w:r>
      <w:r>
        <w:rPr>
          <w:spacing w:val="40"/>
        </w:rPr>
        <w:t xml:space="preserve"> </w:t>
      </w:r>
      <w:r>
        <w:t>If</w:t>
      </w:r>
      <w:r>
        <w:rPr>
          <w:spacing w:val="-10"/>
        </w:rPr>
        <w:t xml:space="preserve"> </w:t>
      </w:r>
      <w:r>
        <w:t>a</w:t>
      </w:r>
      <w:r>
        <w:rPr>
          <w:spacing w:val="-10"/>
        </w:rPr>
        <w:t xml:space="preserve"> </w:t>
      </w:r>
      <w:r>
        <w:t xml:space="preserve">student needs to leave class early, </w:t>
      </w:r>
      <w:r w:rsidR="00A672A6">
        <w:t>then</w:t>
      </w:r>
      <w:r>
        <w:t xml:space="preserve"> the student needs to discuss the situation with the instructor before class begins.</w:t>
      </w:r>
    </w:p>
    <w:p w14:paraId="5D3B2723" w14:textId="77777777" w:rsidR="00824569" w:rsidRDefault="00824569">
      <w:pPr>
        <w:pStyle w:val="ListParagraph"/>
        <w:spacing w:line="336" w:lineRule="auto"/>
        <w:sectPr w:rsidR="00824569">
          <w:type w:val="continuous"/>
          <w:pgSz w:w="12240" w:h="15840"/>
          <w:pgMar w:top="1400" w:right="360" w:bottom="280" w:left="1440" w:header="720" w:footer="720" w:gutter="0"/>
          <w:cols w:space="720"/>
        </w:sectPr>
      </w:pPr>
    </w:p>
    <w:p w14:paraId="41594008" w14:textId="77777777" w:rsidR="00824569" w:rsidRDefault="00000000">
      <w:pPr>
        <w:pStyle w:val="ListParagraph"/>
        <w:numPr>
          <w:ilvl w:val="0"/>
          <w:numId w:val="1"/>
        </w:numPr>
        <w:tabs>
          <w:tab w:val="left" w:pos="809"/>
        </w:tabs>
        <w:spacing w:before="85" w:line="336" w:lineRule="auto"/>
        <w:ind w:left="809" w:right="1438"/>
      </w:pPr>
      <w:r>
        <w:lastRenderedPageBreak/>
        <w:t>During</w:t>
      </w:r>
      <w:r>
        <w:rPr>
          <w:spacing w:val="40"/>
        </w:rPr>
        <w:t xml:space="preserve"> </w:t>
      </w:r>
      <w:r>
        <w:t>class</w:t>
      </w:r>
      <w:r>
        <w:rPr>
          <w:spacing w:val="40"/>
        </w:rPr>
        <w:t xml:space="preserve"> </w:t>
      </w:r>
      <w:r>
        <w:t>students</w:t>
      </w:r>
      <w:r>
        <w:rPr>
          <w:spacing w:val="40"/>
        </w:rPr>
        <w:t xml:space="preserve"> </w:t>
      </w:r>
      <w:r>
        <w:t>are</w:t>
      </w:r>
      <w:r>
        <w:rPr>
          <w:spacing w:val="40"/>
        </w:rPr>
        <w:t xml:space="preserve"> </w:t>
      </w:r>
      <w:r>
        <w:t>expected</w:t>
      </w:r>
      <w:r>
        <w:rPr>
          <w:spacing w:val="40"/>
        </w:rPr>
        <w:t xml:space="preserve"> </w:t>
      </w:r>
      <w:r>
        <w:t>to</w:t>
      </w:r>
      <w:r>
        <w:rPr>
          <w:spacing w:val="40"/>
        </w:rPr>
        <w:t xml:space="preserve"> </w:t>
      </w:r>
      <w:r>
        <w:t>be</w:t>
      </w:r>
      <w:r>
        <w:rPr>
          <w:spacing w:val="40"/>
        </w:rPr>
        <w:t xml:space="preserve"> </w:t>
      </w:r>
      <w:r>
        <w:t>courteous</w:t>
      </w:r>
      <w:r>
        <w:rPr>
          <w:spacing w:val="40"/>
        </w:rPr>
        <w:t xml:space="preserve"> </w:t>
      </w:r>
      <w:r>
        <w:t>to</w:t>
      </w:r>
      <w:r>
        <w:rPr>
          <w:spacing w:val="40"/>
        </w:rPr>
        <w:t xml:space="preserve"> </w:t>
      </w:r>
      <w:r>
        <w:t>the</w:t>
      </w:r>
      <w:r>
        <w:rPr>
          <w:spacing w:val="40"/>
        </w:rPr>
        <w:t xml:space="preserve"> </w:t>
      </w:r>
      <w:r>
        <w:t>instructor</w:t>
      </w:r>
      <w:r>
        <w:rPr>
          <w:spacing w:val="40"/>
        </w:rPr>
        <w:t xml:space="preserve"> </w:t>
      </w:r>
      <w:r>
        <w:t>and</w:t>
      </w:r>
      <w:r>
        <w:rPr>
          <w:spacing w:val="40"/>
        </w:rPr>
        <w:t xml:space="preserve"> </w:t>
      </w:r>
      <w:r>
        <w:t>other classmates.</w:t>
      </w:r>
      <w:r>
        <w:rPr>
          <w:spacing w:val="-4"/>
        </w:rPr>
        <w:t xml:space="preserve"> </w:t>
      </w:r>
      <w:r>
        <w:t>Examples of discourteous behavior are unnecessary talking, sleeping, tardiness, leaving class while instructor is lecturing, sharpening pencils during the lecture, etc.</w:t>
      </w:r>
    </w:p>
    <w:p w14:paraId="17FA5657" w14:textId="6EEBEB11" w:rsidR="00824569" w:rsidRDefault="00000000">
      <w:pPr>
        <w:pStyle w:val="ListParagraph"/>
        <w:numPr>
          <w:ilvl w:val="0"/>
          <w:numId w:val="1"/>
        </w:numPr>
        <w:tabs>
          <w:tab w:val="left" w:pos="810"/>
        </w:tabs>
        <w:spacing w:before="0" w:line="264" w:lineRule="exact"/>
        <w:ind w:right="0"/>
      </w:pPr>
      <w:r>
        <w:t>No</w:t>
      </w:r>
      <w:r>
        <w:rPr>
          <w:spacing w:val="-5"/>
        </w:rPr>
        <w:t xml:space="preserve"> </w:t>
      </w:r>
      <w:r>
        <w:t>Food</w:t>
      </w:r>
      <w:r>
        <w:rPr>
          <w:spacing w:val="-4"/>
        </w:rPr>
        <w:t xml:space="preserve"> </w:t>
      </w:r>
      <w:r>
        <w:t>Allowed</w:t>
      </w:r>
      <w:r>
        <w:rPr>
          <w:spacing w:val="-4"/>
        </w:rPr>
        <w:t xml:space="preserve"> </w:t>
      </w:r>
      <w:r w:rsidR="00B80215">
        <w:t>in</w:t>
      </w:r>
      <w:r>
        <w:rPr>
          <w:spacing w:val="-4"/>
        </w:rPr>
        <w:t xml:space="preserve"> </w:t>
      </w:r>
      <w:r>
        <w:rPr>
          <w:spacing w:val="-2"/>
        </w:rPr>
        <w:t>Classroom.</w:t>
      </w:r>
    </w:p>
    <w:p w14:paraId="79CEFC80" w14:textId="77777777" w:rsidR="00824569" w:rsidRDefault="00000000">
      <w:pPr>
        <w:pStyle w:val="ListParagraph"/>
        <w:numPr>
          <w:ilvl w:val="0"/>
          <w:numId w:val="1"/>
        </w:numPr>
        <w:tabs>
          <w:tab w:val="left" w:pos="809"/>
        </w:tabs>
        <w:spacing w:before="90" w:line="328" w:lineRule="auto"/>
        <w:ind w:left="809"/>
      </w:pPr>
      <w:r>
        <w:t>Chronic tardiness and discourteous behavior will not be tolerated and is cause for a student's dismissal from class for the remainder of the semester.</w:t>
      </w:r>
    </w:p>
    <w:p w14:paraId="14B9C3D9" w14:textId="77777777" w:rsidR="00824569" w:rsidRDefault="00824569">
      <w:pPr>
        <w:pStyle w:val="BodyText"/>
        <w:spacing w:before="120"/>
        <w:jc w:val="left"/>
      </w:pPr>
    </w:p>
    <w:p w14:paraId="359B0D5C" w14:textId="77777777" w:rsidR="00824569" w:rsidRDefault="00000000">
      <w:pPr>
        <w:pStyle w:val="Heading2"/>
        <w:jc w:val="left"/>
      </w:pPr>
      <w:r>
        <w:t>UTRGV</w:t>
      </w:r>
      <w:r>
        <w:rPr>
          <w:spacing w:val="-8"/>
        </w:rPr>
        <w:t xml:space="preserve"> </w:t>
      </w:r>
      <w:r>
        <w:t>Policy</w:t>
      </w:r>
      <w:r>
        <w:rPr>
          <w:spacing w:val="-7"/>
        </w:rPr>
        <w:t xml:space="preserve"> </w:t>
      </w:r>
      <w:r>
        <w:rPr>
          <w:spacing w:val="-2"/>
        </w:rPr>
        <w:t>Statements</w:t>
      </w:r>
    </w:p>
    <w:p w14:paraId="185C5EBC" w14:textId="1E6FB51C" w:rsidR="00824569" w:rsidRDefault="00000000">
      <w:pPr>
        <w:pStyle w:val="BodyText"/>
        <w:spacing w:line="340" w:lineRule="auto"/>
        <w:ind w:left="359" w:right="1438"/>
      </w:pPr>
      <w:r>
        <w:t>UTRGV</w:t>
      </w:r>
      <w:r>
        <w:rPr>
          <w:spacing w:val="-1"/>
        </w:rPr>
        <w:t xml:space="preserve"> </w:t>
      </w:r>
      <w:r>
        <w:t>requires</w:t>
      </w:r>
      <w:r>
        <w:rPr>
          <w:spacing w:val="-1"/>
        </w:rPr>
        <w:t xml:space="preserve"> </w:t>
      </w:r>
      <w:r>
        <w:t>all electronic</w:t>
      </w:r>
      <w:r>
        <w:rPr>
          <w:spacing w:val="-1"/>
        </w:rPr>
        <w:t xml:space="preserve"> </w:t>
      </w:r>
      <w:r>
        <w:t>communication</w:t>
      </w:r>
      <w:r>
        <w:rPr>
          <w:spacing w:val="-1"/>
        </w:rPr>
        <w:t xml:space="preserve"> </w:t>
      </w:r>
      <w:r>
        <w:t>between</w:t>
      </w:r>
      <w:r>
        <w:rPr>
          <w:spacing w:val="-1"/>
        </w:rPr>
        <w:t xml:space="preserve"> </w:t>
      </w:r>
      <w:r>
        <w:t>the</w:t>
      </w:r>
      <w:r>
        <w:rPr>
          <w:spacing w:val="-1"/>
        </w:rPr>
        <w:t xml:space="preserve"> </w:t>
      </w:r>
      <w:r>
        <w:t>University</w:t>
      </w:r>
      <w:r>
        <w:rPr>
          <w:spacing w:val="-1"/>
        </w:rPr>
        <w:t xml:space="preserve"> </w:t>
      </w:r>
      <w:r>
        <w:t>and</w:t>
      </w:r>
      <w:r>
        <w:rPr>
          <w:spacing w:val="-1"/>
        </w:rPr>
        <w:t xml:space="preserve"> </w:t>
      </w:r>
      <w:r>
        <w:t>students</w:t>
      </w:r>
      <w:r>
        <w:rPr>
          <w:spacing w:val="-1"/>
        </w:rPr>
        <w:t xml:space="preserve"> </w:t>
      </w:r>
      <w:r w:rsidR="00A672A6">
        <w:t>to be</w:t>
      </w:r>
      <w:r>
        <w:rPr>
          <w:spacing w:val="-1"/>
        </w:rPr>
        <w:t xml:space="preserve"> </w:t>
      </w:r>
      <w:r>
        <w:t>conducted through the official University supplied systems UTRGV-Mail. Please use your UTRGV-Mail account for all correspondence with me.</w:t>
      </w:r>
    </w:p>
    <w:p w14:paraId="2AAB23BF" w14:textId="77777777" w:rsidR="00824569" w:rsidRDefault="00824569">
      <w:pPr>
        <w:pStyle w:val="BodyText"/>
        <w:spacing w:before="109"/>
        <w:jc w:val="left"/>
      </w:pPr>
    </w:p>
    <w:p w14:paraId="02871AE0" w14:textId="77777777" w:rsidR="00824569" w:rsidRDefault="00000000">
      <w:pPr>
        <w:pStyle w:val="Heading2"/>
      </w:pPr>
      <w:r>
        <w:t>Calculators,</w:t>
      </w:r>
      <w:r>
        <w:rPr>
          <w:spacing w:val="-7"/>
        </w:rPr>
        <w:t xml:space="preserve"> </w:t>
      </w:r>
      <w:r>
        <w:t>Cell</w:t>
      </w:r>
      <w:r>
        <w:rPr>
          <w:spacing w:val="-7"/>
        </w:rPr>
        <w:t xml:space="preserve"> </w:t>
      </w:r>
      <w:r>
        <w:t>Phones,</w:t>
      </w:r>
      <w:r>
        <w:rPr>
          <w:spacing w:val="-7"/>
        </w:rPr>
        <w:t xml:space="preserve"> </w:t>
      </w:r>
      <w:r>
        <w:t>and</w:t>
      </w:r>
      <w:r>
        <w:rPr>
          <w:spacing w:val="-6"/>
        </w:rPr>
        <w:t xml:space="preserve"> </w:t>
      </w:r>
      <w:r>
        <w:t>Other</w:t>
      </w:r>
      <w:r>
        <w:rPr>
          <w:spacing w:val="-7"/>
        </w:rPr>
        <w:t xml:space="preserve"> </w:t>
      </w:r>
      <w:r>
        <w:t>Electronic</w:t>
      </w:r>
      <w:r>
        <w:rPr>
          <w:spacing w:val="-7"/>
        </w:rPr>
        <w:t xml:space="preserve"> </w:t>
      </w:r>
      <w:r>
        <w:rPr>
          <w:spacing w:val="-2"/>
        </w:rPr>
        <w:t>Equipment</w:t>
      </w:r>
    </w:p>
    <w:p w14:paraId="141EB79A" w14:textId="77777777" w:rsidR="00824569" w:rsidRDefault="00000000">
      <w:pPr>
        <w:pStyle w:val="BodyText"/>
        <w:spacing w:line="340" w:lineRule="auto"/>
        <w:ind w:left="359" w:right="1437"/>
      </w:pPr>
      <w:r>
        <w:t xml:space="preserve">Calculators will be permitted for use on exams. Electronic equipment such as cell phones, pocket organizers, tablet or laptop computers, or electronic writing pads or pen-input devices will not be permitted during exams. Please make sure that cell phones are turned off and stored way during </w:t>
      </w:r>
      <w:r>
        <w:rPr>
          <w:spacing w:val="-2"/>
        </w:rPr>
        <w:t>class.</w:t>
      </w:r>
    </w:p>
    <w:p w14:paraId="79765993" w14:textId="77777777" w:rsidR="00824569" w:rsidRDefault="00824569">
      <w:pPr>
        <w:pStyle w:val="BodyText"/>
        <w:spacing w:before="110"/>
        <w:jc w:val="left"/>
      </w:pPr>
    </w:p>
    <w:p w14:paraId="4C5749F2" w14:textId="77777777" w:rsidR="00824569" w:rsidRDefault="00000000">
      <w:pPr>
        <w:pStyle w:val="Heading1"/>
        <w:rPr>
          <w:u w:val="none"/>
        </w:rPr>
      </w:pPr>
      <w:r>
        <w:rPr>
          <w:spacing w:val="-2"/>
          <w:u w:val="thick"/>
        </w:rPr>
        <w:t>MANDATORY COURSE</w:t>
      </w:r>
      <w:r>
        <w:rPr>
          <w:spacing w:val="-1"/>
          <w:u w:val="thick"/>
        </w:rPr>
        <w:t xml:space="preserve"> </w:t>
      </w:r>
      <w:r>
        <w:rPr>
          <w:spacing w:val="-2"/>
          <w:u w:val="thick"/>
        </w:rPr>
        <w:t>EVALUATION</w:t>
      </w:r>
      <w:r>
        <w:rPr>
          <w:spacing w:val="-1"/>
          <w:u w:val="thick"/>
        </w:rPr>
        <w:t xml:space="preserve"> </w:t>
      </w:r>
      <w:r>
        <w:rPr>
          <w:spacing w:val="-2"/>
          <w:u w:val="thick"/>
        </w:rPr>
        <w:t>PERIOD</w:t>
      </w:r>
      <w:r>
        <w:rPr>
          <w:spacing w:val="-2"/>
          <w:u w:val="none"/>
        </w:rPr>
        <w:t>:</w:t>
      </w:r>
    </w:p>
    <w:p w14:paraId="4BBCB855" w14:textId="77777777" w:rsidR="00824569" w:rsidRDefault="00000000">
      <w:pPr>
        <w:pStyle w:val="BodyText"/>
        <w:spacing w:line="340" w:lineRule="auto"/>
        <w:ind w:left="359" w:right="1437"/>
      </w:pPr>
      <w:r>
        <w:t xml:space="preserve">Students are required to complete an ONLINE evaluation of this course, accessed through your UTRGV account </w:t>
      </w:r>
      <w:proofErr w:type="gramStart"/>
      <w:r>
        <w:t>(</w:t>
      </w:r>
      <w:r>
        <w:rPr>
          <w:i/>
          <w:color w:val="0000FF"/>
          <w:u w:val="single" w:color="0000FF"/>
        </w:rPr>
        <w:t>https://my.utrgv.edu/home</w:t>
      </w:r>
      <w:r>
        <w:t>); you will be contacted through email with further instructions.</w:t>
      </w:r>
      <w:proofErr w:type="gramEnd"/>
      <w:r>
        <w:rPr>
          <w:spacing w:val="40"/>
        </w:rPr>
        <w:t xml:space="preserve"> </w:t>
      </w:r>
      <w:r>
        <w:t>Students who complete their evaluations will have priority access to their grades. Online evaluations will be available sometime in December.</w:t>
      </w:r>
    </w:p>
    <w:p w14:paraId="21F8728B" w14:textId="77777777" w:rsidR="00824569" w:rsidRDefault="00824569">
      <w:pPr>
        <w:pStyle w:val="BodyText"/>
        <w:spacing w:before="110"/>
        <w:jc w:val="left"/>
      </w:pPr>
    </w:p>
    <w:p w14:paraId="534EF3EB" w14:textId="77777777" w:rsidR="00824569" w:rsidRDefault="00000000">
      <w:pPr>
        <w:pStyle w:val="BodyText"/>
        <w:spacing w:before="0" w:line="340" w:lineRule="auto"/>
        <w:ind w:left="360" w:right="1438"/>
      </w:pPr>
      <w:r>
        <w:rPr>
          <w:b/>
          <w:u w:val="thick"/>
        </w:rPr>
        <w:t>ATTENDANCE</w:t>
      </w:r>
      <w:r>
        <w:rPr>
          <w:b/>
        </w:rPr>
        <w:t>:</w:t>
      </w:r>
      <w:r>
        <w:rPr>
          <w:b/>
          <w:spacing w:val="-1"/>
        </w:rPr>
        <w:t xml:space="preserve"> </w:t>
      </w:r>
      <w:r>
        <w:t>Students</w:t>
      </w:r>
      <w:r>
        <w:rPr>
          <w:spacing w:val="-1"/>
        </w:rPr>
        <w:t xml:space="preserve"> </w:t>
      </w:r>
      <w:r>
        <w:t>are</w:t>
      </w:r>
      <w:r>
        <w:rPr>
          <w:spacing w:val="-1"/>
        </w:rPr>
        <w:t xml:space="preserve"> </w:t>
      </w:r>
      <w:r>
        <w:t>expected to</w:t>
      </w:r>
      <w:r>
        <w:rPr>
          <w:spacing w:val="-1"/>
        </w:rPr>
        <w:t xml:space="preserve"> </w:t>
      </w:r>
      <w:r>
        <w:t>attend</w:t>
      </w:r>
      <w:r>
        <w:rPr>
          <w:spacing w:val="-1"/>
        </w:rPr>
        <w:t xml:space="preserve"> </w:t>
      </w:r>
      <w:r>
        <w:t>all</w:t>
      </w:r>
      <w:r>
        <w:rPr>
          <w:spacing w:val="-1"/>
        </w:rPr>
        <w:t xml:space="preserve"> </w:t>
      </w:r>
      <w:r>
        <w:t>scheduled</w:t>
      </w:r>
      <w:r>
        <w:rPr>
          <w:spacing w:val="-1"/>
        </w:rPr>
        <w:t xml:space="preserve"> </w:t>
      </w:r>
      <w:r>
        <w:t>classes</w:t>
      </w:r>
      <w:r>
        <w:rPr>
          <w:spacing w:val="-1"/>
        </w:rPr>
        <w:t xml:space="preserve"> </w:t>
      </w:r>
      <w:r>
        <w:t>and</w:t>
      </w:r>
      <w:r>
        <w:rPr>
          <w:spacing w:val="-1"/>
        </w:rPr>
        <w:t xml:space="preserve"> </w:t>
      </w:r>
      <w:r>
        <w:t>may</w:t>
      </w:r>
      <w:r>
        <w:rPr>
          <w:spacing w:val="-1"/>
        </w:rPr>
        <w:t xml:space="preserve"> </w:t>
      </w:r>
      <w:r>
        <w:t>be</w:t>
      </w:r>
      <w:r>
        <w:rPr>
          <w:spacing w:val="-1"/>
        </w:rPr>
        <w:t xml:space="preserve"> </w:t>
      </w:r>
      <w:r>
        <w:t>dropped</w:t>
      </w:r>
      <w:r>
        <w:rPr>
          <w:spacing w:val="-2"/>
        </w:rPr>
        <w:t xml:space="preserve"> </w:t>
      </w:r>
      <w:r>
        <w:t>from the course for excessive absences.</w:t>
      </w:r>
      <w:r>
        <w:rPr>
          <w:spacing w:val="40"/>
        </w:rPr>
        <w:t xml:space="preserve"> </w:t>
      </w:r>
      <w:r>
        <w:t>UTRGV’s attendance policy excuses students from attending class if they are participating in officially sponsored university activities, such as athletics; for observance</w:t>
      </w:r>
      <w:r>
        <w:rPr>
          <w:spacing w:val="-3"/>
        </w:rPr>
        <w:t xml:space="preserve"> </w:t>
      </w:r>
      <w:r>
        <w:t>of</w:t>
      </w:r>
      <w:r>
        <w:rPr>
          <w:spacing w:val="-3"/>
        </w:rPr>
        <w:t xml:space="preserve"> </w:t>
      </w:r>
      <w:r>
        <w:t>religious</w:t>
      </w:r>
      <w:r>
        <w:rPr>
          <w:spacing w:val="-4"/>
        </w:rPr>
        <w:t xml:space="preserve"> </w:t>
      </w:r>
      <w:r>
        <w:t>holy</w:t>
      </w:r>
      <w:r>
        <w:rPr>
          <w:spacing w:val="-3"/>
        </w:rPr>
        <w:t xml:space="preserve"> </w:t>
      </w:r>
      <w:r>
        <w:t>days;</w:t>
      </w:r>
      <w:r>
        <w:rPr>
          <w:spacing w:val="-4"/>
        </w:rPr>
        <w:t xml:space="preserve"> </w:t>
      </w:r>
      <w:r>
        <w:t>or</w:t>
      </w:r>
      <w:r>
        <w:rPr>
          <w:spacing w:val="-3"/>
        </w:rPr>
        <w:t xml:space="preserve"> </w:t>
      </w:r>
      <w:r>
        <w:t>for</w:t>
      </w:r>
      <w:r>
        <w:rPr>
          <w:spacing w:val="-4"/>
        </w:rPr>
        <w:t xml:space="preserve"> </w:t>
      </w:r>
      <w:r>
        <w:t>military</w:t>
      </w:r>
      <w:r>
        <w:rPr>
          <w:spacing w:val="-4"/>
        </w:rPr>
        <w:t xml:space="preserve"> </w:t>
      </w:r>
      <w:r>
        <w:t>service.</w:t>
      </w:r>
      <w:r>
        <w:rPr>
          <w:spacing w:val="-3"/>
        </w:rPr>
        <w:t xml:space="preserve"> </w:t>
      </w:r>
      <w:r>
        <w:t>Students</w:t>
      </w:r>
      <w:r>
        <w:rPr>
          <w:spacing w:val="-4"/>
        </w:rPr>
        <w:t xml:space="preserve"> </w:t>
      </w:r>
      <w:r>
        <w:t>should</w:t>
      </w:r>
      <w:r>
        <w:rPr>
          <w:spacing w:val="-3"/>
        </w:rPr>
        <w:t xml:space="preserve"> </w:t>
      </w:r>
      <w:r>
        <w:t>contact</w:t>
      </w:r>
      <w:r>
        <w:rPr>
          <w:spacing w:val="-3"/>
        </w:rPr>
        <w:t xml:space="preserve"> </w:t>
      </w:r>
      <w:r>
        <w:t>the</w:t>
      </w:r>
      <w:r>
        <w:rPr>
          <w:spacing w:val="-3"/>
        </w:rPr>
        <w:t xml:space="preserve"> </w:t>
      </w:r>
      <w:r>
        <w:t>instructor</w:t>
      </w:r>
      <w:r>
        <w:rPr>
          <w:spacing w:val="-3"/>
        </w:rPr>
        <w:t xml:space="preserve"> </w:t>
      </w:r>
      <w:r>
        <w:t>in advance of the excused absence and arrange to make up missed work or examinations.</w:t>
      </w:r>
    </w:p>
    <w:p w14:paraId="16F06BC5" w14:textId="77777777" w:rsidR="00824569" w:rsidRDefault="00824569">
      <w:pPr>
        <w:pStyle w:val="BodyText"/>
        <w:spacing w:before="110"/>
        <w:jc w:val="left"/>
      </w:pPr>
    </w:p>
    <w:p w14:paraId="20631F8A" w14:textId="77777777" w:rsidR="00824569" w:rsidRDefault="00000000">
      <w:pPr>
        <w:pStyle w:val="Heading1"/>
        <w:rPr>
          <w:u w:val="none"/>
        </w:rPr>
      </w:pPr>
      <w:r>
        <w:rPr>
          <w:u w:val="thick"/>
        </w:rPr>
        <w:t>STUDENTS</w:t>
      </w:r>
      <w:r>
        <w:rPr>
          <w:spacing w:val="-8"/>
          <w:u w:val="thick"/>
        </w:rPr>
        <w:t xml:space="preserve"> </w:t>
      </w:r>
      <w:r>
        <w:rPr>
          <w:u w:val="thick"/>
        </w:rPr>
        <w:t>WITH</w:t>
      </w:r>
      <w:r>
        <w:rPr>
          <w:spacing w:val="-8"/>
          <w:u w:val="thick"/>
        </w:rPr>
        <w:t xml:space="preserve"> </w:t>
      </w:r>
      <w:r>
        <w:rPr>
          <w:spacing w:val="-2"/>
          <w:u w:val="thick"/>
        </w:rPr>
        <w:t>DISABILITIES</w:t>
      </w:r>
      <w:r>
        <w:rPr>
          <w:spacing w:val="-2"/>
          <w:u w:val="none"/>
        </w:rPr>
        <w:t>:</w:t>
      </w:r>
    </w:p>
    <w:p w14:paraId="15BDA2BD" w14:textId="103C1396" w:rsidR="00824569" w:rsidRDefault="00000000">
      <w:pPr>
        <w:pStyle w:val="BodyText"/>
        <w:spacing w:line="340" w:lineRule="auto"/>
        <w:ind w:left="360" w:right="1436"/>
        <w:rPr>
          <w:b/>
        </w:rPr>
      </w:pPr>
      <w:r>
        <w:t xml:space="preserve">If you have a documented disability (physical, psychological, learning, or other disability which affects your academic performance) and would like to receive academic </w:t>
      </w:r>
      <w:r w:rsidR="00A672A6">
        <w:t>accommodation</w:t>
      </w:r>
      <w:r>
        <w:t>, please inform your instructor and contact Student Accessibility Services to schedule an appointment to initiate services. It is recommended that you schedule an appointment with Student Accessibility Services</w:t>
      </w:r>
      <w:r>
        <w:rPr>
          <w:spacing w:val="-8"/>
        </w:rPr>
        <w:t xml:space="preserve"> </w:t>
      </w:r>
      <w:r>
        <w:t>before</w:t>
      </w:r>
      <w:r>
        <w:rPr>
          <w:spacing w:val="-8"/>
        </w:rPr>
        <w:t xml:space="preserve"> </w:t>
      </w:r>
      <w:r>
        <w:t>classes</w:t>
      </w:r>
      <w:r>
        <w:rPr>
          <w:spacing w:val="-8"/>
        </w:rPr>
        <w:t xml:space="preserve"> </w:t>
      </w:r>
      <w:r>
        <w:t>start.</w:t>
      </w:r>
      <w:r>
        <w:rPr>
          <w:spacing w:val="-8"/>
        </w:rPr>
        <w:t xml:space="preserve"> </w:t>
      </w:r>
      <w:r>
        <w:t>However,</w:t>
      </w:r>
      <w:r>
        <w:rPr>
          <w:spacing w:val="-8"/>
        </w:rPr>
        <w:t xml:space="preserve"> </w:t>
      </w:r>
      <w:r w:rsidR="00A672A6">
        <w:t>accommodation</w:t>
      </w:r>
      <w:r>
        <w:rPr>
          <w:spacing w:val="-8"/>
        </w:rPr>
        <w:t xml:space="preserve"> </w:t>
      </w:r>
      <w:r>
        <w:t>can</w:t>
      </w:r>
      <w:r>
        <w:rPr>
          <w:spacing w:val="-8"/>
        </w:rPr>
        <w:t xml:space="preserve"> </w:t>
      </w:r>
      <w:r>
        <w:t>be</w:t>
      </w:r>
      <w:r>
        <w:rPr>
          <w:spacing w:val="-8"/>
        </w:rPr>
        <w:t xml:space="preserve"> </w:t>
      </w:r>
      <w:r>
        <w:t>provided</w:t>
      </w:r>
      <w:r>
        <w:rPr>
          <w:spacing w:val="-8"/>
        </w:rPr>
        <w:t xml:space="preserve"> </w:t>
      </w:r>
      <w:r>
        <w:t>at</w:t>
      </w:r>
      <w:r>
        <w:rPr>
          <w:spacing w:val="-8"/>
        </w:rPr>
        <w:t xml:space="preserve"> </w:t>
      </w:r>
      <w:r>
        <w:t>any</w:t>
      </w:r>
      <w:r>
        <w:rPr>
          <w:spacing w:val="-8"/>
        </w:rPr>
        <w:t xml:space="preserve"> </w:t>
      </w:r>
      <w:r>
        <w:t>time.</w:t>
      </w:r>
      <w:r>
        <w:rPr>
          <w:spacing w:val="-9"/>
        </w:rPr>
        <w:t xml:space="preserve"> </w:t>
      </w:r>
      <w:r>
        <w:rPr>
          <w:b/>
        </w:rPr>
        <w:t>Brownsville</w:t>
      </w:r>
    </w:p>
    <w:p w14:paraId="2718E994" w14:textId="77777777" w:rsidR="00824569" w:rsidRDefault="00824569">
      <w:pPr>
        <w:pStyle w:val="BodyText"/>
        <w:spacing w:line="340" w:lineRule="auto"/>
        <w:rPr>
          <w:b/>
        </w:rPr>
        <w:sectPr w:rsidR="00824569">
          <w:pgSz w:w="12240" w:h="15840"/>
          <w:pgMar w:top="1400" w:right="360" w:bottom="280" w:left="1440" w:header="720" w:footer="720" w:gutter="0"/>
          <w:cols w:space="720"/>
        </w:sectPr>
      </w:pPr>
    </w:p>
    <w:p w14:paraId="01C5A019" w14:textId="77777777" w:rsidR="00824569" w:rsidRDefault="00000000">
      <w:pPr>
        <w:pStyle w:val="BodyText"/>
        <w:spacing w:before="74" w:line="340" w:lineRule="auto"/>
        <w:ind w:left="360" w:right="1436"/>
      </w:pPr>
      <w:r>
        <w:rPr>
          <w:b/>
        </w:rPr>
        <w:lastRenderedPageBreak/>
        <w:t>Campus</w:t>
      </w:r>
      <w:r>
        <w:t>:</w:t>
      </w:r>
      <w:r>
        <w:rPr>
          <w:spacing w:val="-3"/>
        </w:rPr>
        <w:t xml:space="preserve"> </w:t>
      </w:r>
      <w:r>
        <w:t>Student</w:t>
      </w:r>
      <w:r>
        <w:rPr>
          <w:spacing w:val="-3"/>
        </w:rPr>
        <w:t xml:space="preserve"> </w:t>
      </w:r>
      <w:r>
        <w:t>Accessibility</w:t>
      </w:r>
      <w:r>
        <w:rPr>
          <w:spacing w:val="-3"/>
        </w:rPr>
        <w:t xml:space="preserve"> </w:t>
      </w:r>
      <w:r>
        <w:t>Services</w:t>
      </w:r>
      <w:r>
        <w:rPr>
          <w:spacing w:val="-3"/>
        </w:rPr>
        <w:t xml:space="preserve"> </w:t>
      </w:r>
      <w:r>
        <w:t>is</w:t>
      </w:r>
      <w:r>
        <w:rPr>
          <w:spacing w:val="-3"/>
        </w:rPr>
        <w:t xml:space="preserve"> </w:t>
      </w:r>
      <w:r>
        <w:t>located</w:t>
      </w:r>
      <w:r>
        <w:rPr>
          <w:spacing w:val="-3"/>
        </w:rPr>
        <w:t xml:space="preserve"> </w:t>
      </w:r>
      <w:r>
        <w:t>in</w:t>
      </w:r>
      <w:r>
        <w:rPr>
          <w:spacing w:val="-4"/>
        </w:rPr>
        <w:t xml:space="preserve"> </w:t>
      </w:r>
      <w:r>
        <w:t>Cortez</w:t>
      </w:r>
      <w:r>
        <w:rPr>
          <w:spacing w:val="-3"/>
        </w:rPr>
        <w:t xml:space="preserve"> </w:t>
      </w:r>
      <w:r>
        <w:t>Hall</w:t>
      </w:r>
      <w:r>
        <w:rPr>
          <w:spacing w:val="-3"/>
        </w:rPr>
        <w:t xml:space="preserve"> </w:t>
      </w:r>
      <w:r>
        <w:t>Room</w:t>
      </w:r>
      <w:r>
        <w:rPr>
          <w:spacing w:val="-3"/>
        </w:rPr>
        <w:t xml:space="preserve"> </w:t>
      </w:r>
      <w:r>
        <w:t>129</w:t>
      </w:r>
      <w:r>
        <w:rPr>
          <w:spacing w:val="-3"/>
        </w:rPr>
        <w:t xml:space="preserve"> </w:t>
      </w:r>
      <w:r>
        <w:t>and</w:t>
      </w:r>
      <w:r>
        <w:rPr>
          <w:spacing w:val="-4"/>
        </w:rPr>
        <w:t xml:space="preserve"> </w:t>
      </w:r>
      <w:r>
        <w:t>can</w:t>
      </w:r>
      <w:r>
        <w:rPr>
          <w:spacing w:val="-3"/>
        </w:rPr>
        <w:t xml:space="preserve"> </w:t>
      </w:r>
      <w:r>
        <w:t>be</w:t>
      </w:r>
      <w:r>
        <w:rPr>
          <w:spacing w:val="-3"/>
        </w:rPr>
        <w:t xml:space="preserve"> </w:t>
      </w:r>
      <w:r>
        <w:t>contacted by</w:t>
      </w:r>
      <w:r>
        <w:rPr>
          <w:spacing w:val="-14"/>
        </w:rPr>
        <w:t xml:space="preserve"> </w:t>
      </w:r>
      <w:r>
        <w:t>phone</w:t>
      </w:r>
      <w:r>
        <w:rPr>
          <w:spacing w:val="-14"/>
        </w:rPr>
        <w:t xml:space="preserve"> </w:t>
      </w:r>
      <w:r>
        <w:t>at</w:t>
      </w:r>
      <w:r>
        <w:rPr>
          <w:spacing w:val="-14"/>
        </w:rPr>
        <w:t xml:space="preserve"> </w:t>
      </w:r>
      <w:r>
        <w:t>(956)</w:t>
      </w:r>
      <w:r>
        <w:rPr>
          <w:spacing w:val="-13"/>
        </w:rPr>
        <w:t xml:space="preserve"> </w:t>
      </w:r>
      <w:r>
        <w:t>882-7374</w:t>
      </w:r>
      <w:r>
        <w:rPr>
          <w:spacing w:val="-14"/>
        </w:rPr>
        <w:t xml:space="preserve"> </w:t>
      </w:r>
      <w:r>
        <w:t>(Voice)</w:t>
      </w:r>
      <w:r>
        <w:rPr>
          <w:spacing w:val="-14"/>
        </w:rPr>
        <w:t xml:space="preserve"> </w:t>
      </w:r>
      <w:r>
        <w:t>or</w:t>
      </w:r>
      <w:r>
        <w:rPr>
          <w:spacing w:val="-14"/>
        </w:rPr>
        <w:t xml:space="preserve"> </w:t>
      </w:r>
      <w:r>
        <w:t>via</w:t>
      </w:r>
      <w:r>
        <w:rPr>
          <w:spacing w:val="-13"/>
        </w:rPr>
        <w:t xml:space="preserve"> </w:t>
      </w:r>
      <w:r>
        <w:t>email</w:t>
      </w:r>
      <w:r>
        <w:rPr>
          <w:spacing w:val="-14"/>
        </w:rPr>
        <w:t xml:space="preserve"> </w:t>
      </w:r>
      <w:r>
        <w:t>at</w:t>
      </w:r>
      <w:r>
        <w:rPr>
          <w:spacing w:val="-14"/>
        </w:rPr>
        <w:t xml:space="preserve"> </w:t>
      </w:r>
      <w:hyperlink r:id="rId9">
        <w:r w:rsidR="00824569">
          <w:rPr>
            <w:color w:val="0000FF"/>
            <w:u w:val="single" w:color="0000FF"/>
          </w:rPr>
          <w:t>ability@utrgv.edu</w:t>
        </w:r>
        <w:r w:rsidR="00824569">
          <w:t>.</w:t>
        </w:r>
      </w:hyperlink>
      <w:r>
        <w:rPr>
          <w:spacing w:val="-14"/>
        </w:rPr>
        <w:t xml:space="preserve"> </w:t>
      </w:r>
      <w:r>
        <w:rPr>
          <w:b/>
        </w:rPr>
        <w:t>Edinburg</w:t>
      </w:r>
      <w:r>
        <w:rPr>
          <w:b/>
          <w:spacing w:val="-13"/>
        </w:rPr>
        <w:t xml:space="preserve"> </w:t>
      </w:r>
      <w:r>
        <w:rPr>
          <w:b/>
        </w:rPr>
        <w:t>Campus:</w:t>
      </w:r>
      <w:r>
        <w:rPr>
          <w:b/>
          <w:spacing w:val="-14"/>
        </w:rPr>
        <w:t xml:space="preserve"> </w:t>
      </w:r>
      <w:r>
        <w:t>Student Accessibility Services is located in 108</w:t>
      </w:r>
      <w:r>
        <w:rPr>
          <w:spacing w:val="-1"/>
        </w:rPr>
        <w:t xml:space="preserve"> </w:t>
      </w:r>
      <w:r>
        <w:t xml:space="preserve">University Center and can be contacted by phone at (956) 665-7005 (Voice), (956) 665-3840 (Fax), or via email at </w:t>
      </w:r>
      <w:hyperlink r:id="rId10">
        <w:r w:rsidR="00824569">
          <w:rPr>
            <w:color w:val="0000FF"/>
            <w:u w:val="single" w:color="0000FF"/>
          </w:rPr>
          <w:t>ability@utrgv.edu</w:t>
        </w:r>
        <w:r w:rsidR="00824569">
          <w:t>.</w:t>
        </w:r>
      </w:hyperlink>
    </w:p>
    <w:p w14:paraId="159B7D95" w14:textId="77777777" w:rsidR="00824569" w:rsidRDefault="00824569">
      <w:pPr>
        <w:pStyle w:val="BodyText"/>
        <w:spacing w:before="109"/>
        <w:jc w:val="left"/>
      </w:pPr>
    </w:p>
    <w:p w14:paraId="092D6DD7" w14:textId="77777777" w:rsidR="00824569" w:rsidRDefault="00000000">
      <w:pPr>
        <w:pStyle w:val="Heading1"/>
        <w:ind w:left="360"/>
        <w:jc w:val="both"/>
        <w:rPr>
          <w:u w:val="none"/>
        </w:rPr>
      </w:pPr>
      <w:r>
        <w:rPr>
          <w:u w:val="thick"/>
        </w:rPr>
        <w:t>SCHOLASTIC</w:t>
      </w:r>
      <w:r>
        <w:rPr>
          <w:spacing w:val="-14"/>
          <w:u w:val="thick"/>
        </w:rPr>
        <w:t xml:space="preserve"> </w:t>
      </w:r>
      <w:r>
        <w:rPr>
          <w:spacing w:val="-2"/>
          <w:u w:val="thick"/>
        </w:rPr>
        <w:t>INTEGRITY</w:t>
      </w:r>
      <w:r>
        <w:rPr>
          <w:spacing w:val="-2"/>
          <w:u w:val="none"/>
        </w:rPr>
        <w:t>:</w:t>
      </w:r>
    </w:p>
    <w:p w14:paraId="2EDB77C5" w14:textId="797C95DC" w:rsidR="00824569" w:rsidRDefault="00000000">
      <w:pPr>
        <w:pStyle w:val="BodyText"/>
        <w:spacing w:line="340" w:lineRule="auto"/>
        <w:ind w:left="359" w:right="1436"/>
      </w:pPr>
      <w:r>
        <w:t>As members of a community dedicated to Honesty, Integrity and Respect, students are reminded that those who engage in scholastic dishonesty are subject to disciplinary penalties, including the possibility of failure in the course and expulsion from the University. Scholastic dishonesty includes</w:t>
      </w:r>
      <w:r>
        <w:rPr>
          <w:spacing w:val="-13"/>
        </w:rPr>
        <w:t xml:space="preserve"> </w:t>
      </w:r>
      <w:r>
        <w:t>but</w:t>
      </w:r>
      <w:r>
        <w:rPr>
          <w:spacing w:val="-14"/>
        </w:rPr>
        <w:t xml:space="preserve"> </w:t>
      </w:r>
      <w:r>
        <w:t>is</w:t>
      </w:r>
      <w:r>
        <w:rPr>
          <w:spacing w:val="-13"/>
        </w:rPr>
        <w:t xml:space="preserve"> </w:t>
      </w:r>
      <w:r>
        <w:t>not</w:t>
      </w:r>
      <w:r>
        <w:rPr>
          <w:spacing w:val="-14"/>
        </w:rPr>
        <w:t xml:space="preserve"> </w:t>
      </w:r>
      <w:r>
        <w:t>limited</w:t>
      </w:r>
      <w:r>
        <w:rPr>
          <w:spacing w:val="-13"/>
        </w:rPr>
        <w:t xml:space="preserve"> </w:t>
      </w:r>
      <w:r w:rsidR="00A672A6">
        <w:t>to</w:t>
      </w:r>
      <w:r>
        <w:rPr>
          <w:spacing w:val="-13"/>
        </w:rPr>
        <w:t xml:space="preserve"> </w:t>
      </w:r>
      <w:r>
        <w:t>cheating,</w:t>
      </w:r>
      <w:r>
        <w:rPr>
          <w:spacing w:val="-13"/>
        </w:rPr>
        <w:t xml:space="preserve"> </w:t>
      </w:r>
      <w:r>
        <w:t>plagiarism,</w:t>
      </w:r>
      <w:r>
        <w:rPr>
          <w:spacing w:val="-13"/>
        </w:rPr>
        <w:t xml:space="preserve"> </w:t>
      </w:r>
      <w:r>
        <w:t>and</w:t>
      </w:r>
      <w:r>
        <w:rPr>
          <w:spacing w:val="-13"/>
        </w:rPr>
        <w:t xml:space="preserve"> </w:t>
      </w:r>
      <w:r>
        <w:t>collusion;</w:t>
      </w:r>
      <w:r>
        <w:rPr>
          <w:spacing w:val="-13"/>
        </w:rPr>
        <w:t xml:space="preserve"> </w:t>
      </w:r>
      <w:r>
        <w:t>submission</w:t>
      </w:r>
      <w:r>
        <w:rPr>
          <w:spacing w:val="-13"/>
        </w:rPr>
        <w:t xml:space="preserve"> </w:t>
      </w:r>
      <w:r>
        <w:t>for</w:t>
      </w:r>
      <w:r>
        <w:rPr>
          <w:spacing w:val="-13"/>
        </w:rPr>
        <w:t xml:space="preserve"> </w:t>
      </w:r>
      <w:r>
        <w:t>credit</w:t>
      </w:r>
      <w:r>
        <w:rPr>
          <w:spacing w:val="-13"/>
        </w:rPr>
        <w:t xml:space="preserve"> </w:t>
      </w:r>
      <w:r>
        <w:t>of</w:t>
      </w:r>
      <w:r>
        <w:rPr>
          <w:spacing w:val="-13"/>
        </w:rPr>
        <w:t xml:space="preserve"> </w:t>
      </w:r>
      <w:r>
        <w:t>any</w:t>
      </w:r>
      <w:r>
        <w:rPr>
          <w:spacing w:val="-14"/>
        </w:rPr>
        <w:t xml:space="preserve"> </w:t>
      </w:r>
      <w:r>
        <w:t>work or materials that are attributable in whole or in part to another person; taking an examination for another person; any act designed to give unfair advantage to a student; or the attempt to commit such acts. Since scholastic dishonesty harms the individual, all students and the integrity of the University,</w:t>
      </w:r>
      <w:r>
        <w:rPr>
          <w:spacing w:val="-5"/>
        </w:rPr>
        <w:t xml:space="preserve"> </w:t>
      </w:r>
      <w:r>
        <w:t>policies</w:t>
      </w:r>
      <w:r>
        <w:rPr>
          <w:spacing w:val="-5"/>
        </w:rPr>
        <w:t xml:space="preserve"> </w:t>
      </w:r>
      <w:r>
        <w:t>on</w:t>
      </w:r>
      <w:r>
        <w:rPr>
          <w:spacing w:val="-5"/>
        </w:rPr>
        <w:t xml:space="preserve"> </w:t>
      </w:r>
      <w:r>
        <w:t>scholastic</w:t>
      </w:r>
      <w:r>
        <w:rPr>
          <w:spacing w:val="-5"/>
        </w:rPr>
        <w:t xml:space="preserve"> </w:t>
      </w:r>
      <w:r>
        <w:t>dishonesty</w:t>
      </w:r>
      <w:r>
        <w:rPr>
          <w:spacing w:val="-5"/>
        </w:rPr>
        <w:t xml:space="preserve"> </w:t>
      </w:r>
      <w:r>
        <w:t>will</w:t>
      </w:r>
      <w:r>
        <w:rPr>
          <w:spacing w:val="-5"/>
        </w:rPr>
        <w:t xml:space="preserve"> </w:t>
      </w:r>
      <w:r>
        <w:t>be</w:t>
      </w:r>
      <w:r>
        <w:rPr>
          <w:spacing w:val="-3"/>
        </w:rPr>
        <w:t xml:space="preserve"> </w:t>
      </w:r>
      <w:r>
        <w:t>strictly</w:t>
      </w:r>
      <w:r>
        <w:rPr>
          <w:spacing w:val="-5"/>
        </w:rPr>
        <w:t xml:space="preserve"> </w:t>
      </w:r>
      <w:r>
        <w:t>enforced</w:t>
      </w:r>
      <w:r>
        <w:rPr>
          <w:spacing w:val="-5"/>
        </w:rPr>
        <w:t xml:space="preserve"> </w:t>
      </w:r>
      <w:r>
        <w:t>(Board</w:t>
      </w:r>
      <w:r>
        <w:rPr>
          <w:spacing w:val="-5"/>
        </w:rPr>
        <w:t xml:space="preserve"> </w:t>
      </w:r>
      <w:r>
        <w:t>of</w:t>
      </w:r>
      <w:r>
        <w:rPr>
          <w:spacing w:val="-5"/>
        </w:rPr>
        <w:t xml:space="preserve"> </w:t>
      </w:r>
      <w:r>
        <w:t>Regents</w:t>
      </w:r>
      <w:r>
        <w:rPr>
          <w:spacing w:val="-5"/>
        </w:rPr>
        <w:t xml:space="preserve"> </w:t>
      </w:r>
      <w:r>
        <w:t>Rules</w:t>
      </w:r>
      <w:r>
        <w:rPr>
          <w:spacing w:val="-3"/>
        </w:rPr>
        <w:t xml:space="preserve"> </w:t>
      </w:r>
      <w:r>
        <w:t>and Regulations</w:t>
      </w:r>
      <w:r>
        <w:rPr>
          <w:spacing w:val="-3"/>
        </w:rPr>
        <w:t xml:space="preserve"> </w:t>
      </w:r>
      <w:r>
        <w:t>and</w:t>
      </w:r>
      <w:r>
        <w:rPr>
          <w:spacing w:val="-3"/>
        </w:rPr>
        <w:t xml:space="preserve"> </w:t>
      </w:r>
      <w:r>
        <w:t>UTRGV</w:t>
      </w:r>
      <w:r>
        <w:rPr>
          <w:spacing w:val="-3"/>
        </w:rPr>
        <w:t xml:space="preserve"> </w:t>
      </w:r>
      <w:r>
        <w:t>Academic</w:t>
      </w:r>
      <w:r>
        <w:rPr>
          <w:spacing w:val="-5"/>
        </w:rPr>
        <w:t xml:space="preserve"> </w:t>
      </w:r>
      <w:r>
        <w:t>Integrity</w:t>
      </w:r>
      <w:r>
        <w:rPr>
          <w:spacing w:val="-3"/>
        </w:rPr>
        <w:t xml:space="preserve"> </w:t>
      </w:r>
      <w:r>
        <w:t>Guidelines).</w:t>
      </w:r>
      <w:r>
        <w:rPr>
          <w:spacing w:val="-3"/>
        </w:rPr>
        <w:t xml:space="preserve"> </w:t>
      </w:r>
      <w:r>
        <w:t>All</w:t>
      </w:r>
      <w:r>
        <w:rPr>
          <w:spacing w:val="-3"/>
        </w:rPr>
        <w:t xml:space="preserve"> </w:t>
      </w:r>
      <w:r>
        <w:t>scholastic</w:t>
      </w:r>
      <w:r>
        <w:rPr>
          <w:spacing w:val="-3"/>
        </w:rPr>
        <w:t xml:space="preserve"> </w:t>
      </w:r>
      <w:r>
        <w:t>dishonesty</w:t>
      </w:r>
      <w:r>
        <w:rPr>
          <w:spacing w:val="-3"/>
        </w:rPr>
        <w:t xml:space="preserve"> </w:t>
      </w:r>
      <w:r>
        <w:t>incidents</w:t>
      </w:r>
      <w:r>
        <w:rPr>
          <w:spacing w:val="-3"/>
        </w:rPr>
        <w:t xml:space="preserve"> </w:t>
      </w:r>
      <w:r>
        <w:t>will be reported to the Dean of Students.</w:t>
      </w:r>
    </w:p>
    <w:p w14:paraId="348E8FEB" w14:textId="77777777" w:rsidR="00824569" w:rsidRDefault="00824569">
      <w:pPr>
        <w:pStyle w:val="BodyText"/>
        <w:spacing w:before="114"/>
        <w:jc w:val="left"/>
      </w:pPr>
    </w:p>
    <w:p w14:paraId="5C33EB8F" w14:textId="77777777" w:rsidR="00824569" w:rsidRDefault="00000000">
      <w:pPr>
        <w:pStyle w:val="Heading2"/>
      </w:pPr>
      <w:r>
        <w:rPr>
          <w:spacing w:val="-2"/>
          <w:u w:val="thick"/>
        </w:rPr>
        <w:t>SEXUAL</w:t>
      </w:r>
      <w:r>
        <w:rPr>
          <w:spacing w:val="2"/>
          <w:u w:val="thick"/>
        </w:rPr>
        <w:t xml:space="preserve"> </w:t>
      </w:r>
      <w:r>
        <w:rPr>
          <w:spacing w:val="-2"/>
          <w:u w:val="thick"/>
        </w:rPr>
        <w:t>HARASSMENT,</w:t>
      </w:r>
      <w:r>
        <w:rPr>
          <w:spacing w:val="3"/>
          <w:u w:val="thick"/>
        </w:rPr>
        <w:t xml:space="preserve"> </w:t>
      </w:r>
      <w:r>
        <w:rPr>
          <w:spacing w:val="-2"/>
          <w:u w:val="thick"/>
        </w:rPr>
        <w:t>DISCRIMINATION,</w:t>
      </w:r>
      <w:r>
        <w:rPr>
          <w:spacing w:val="2"/>
          <w:u w:val="thick"/>
        </w:rPr>
        <w:t xml:space="preserve"> </w:t>
      </w:r>
      <w:r>
        <w:rPr>
          <w:spacing w:val="-2"/>
          <w:u w:val="thick"/>
        </w:rPr>
        <w:t>and</w:t>
      </w:r>
      <w:r>
        <w:rPr>
          <w:spacing w:val="3"/>
          <w:u w:val="thick"/>
        </w:rPr>
        <w:t xml:space="preserve"> </w:t>
      </w:r>
      <w:r>
        <w:rPr>
          <w:spacing w:val="-2"/>
          <w:u w:val="thick"/>
        </w:rPr>
        <w:t>VIOLENCE:</w:t>
      </w:r>
    </w:p>
    <w:p w14:paraId="4EE0A7D6" w14:textId="77777777" w:rsidR="00824569" w:rsidRDefault="00000000">
      <w:pPr>
        <w:pStyle w:val="BodyText"/>
        <w:spacing w:line="340" w:lineRule="auto"/>
        <w:ind w:left="360" w:right="1434"/>
      </w:pPr>
      <w:r>
        <w:t>In accordance with UT System regulations, your instructor is a “responsible employee” for reporting purposes under Title IX regulations and so must report any instance, occurring during a student’s time in college, of sexual assault, stalking,</w:t>
      </w:r>
      <w:r>
        <w:rPr>
          <w:spacing w:val="-1"/>
        </w:rPr>
        <w:t xml:space="preserve"> </w:t>
      </w:r>
      <w:r>
        <w:t xml:space="preserve">dating violence, domestic violence, or sexual harassment about which she/he becomes aware during this course through writing, discussion, or personal disclosure. More information can be found at </w:t>
      </w:r>
      <w:hyperlink r:id="rId11">
        <w:r w:rsidR="00824569">
          <w:rPr>
            <w:color w:val="0000FF"/>
            <w:u w:val="single" w:color="0000FF"/>
          </w:rPr>
          <w:t>www.utrgv.edu/equity</w:t>
        </w:r>
        <w:r w:rsidR="00824569">
          <w:t>,</w:t>
        </w:r>
      </w:hyperlink>
      <w:r>
        <w:t xml:space="preserve"> including confidential resources available on campus. The faculty and staff of UTRGV actively strive to provide</w:t>
      </w:r>
      <w:r>
        <w:rPr>
          <w:spacing w:val="-2"/>
        </w:rPr>
        <w:t xml:space="preserve"> </w:t>
      </w:r>
      <w:r>
        <w:t>a</w:t>
      </w:r>
      <w:r>
        <w:rPr>
          <w:spacing w:val="-2"/>
        </w:rPr>
        <w:t xml:space="preserve"> </w:t>
      </w:r>
      <w:r>
        <w:t>learning,</w:t>
      </w:r>
      <w:r>
        <w:rPr>
          <w:spacing w:val="-2"/>
        </w:rPr>
        <w:t xml:space="preserve"> </w:t>
      </w:r>
      <w:r>
        <w:t>working,</w:t>
      </w:r>
      <w:r>
        <w:rPr>
          <w:spacing w:val="-2"/>
        </w:rPr>
        <w:t xml:space="preserve"> </w:t>
      </w:r>
      <w:r>
        <w:t>and</w:t>
      </w:r>
      <w:r>
        <w:rPr>
          <w:spacing w:val="-2"/>
        </w:rPr>
        <w:t xml:space="preserve"> </w:t>
      </w:r>
      <w:r>
        <w:t>living</w:t>
      </w:r>
      <w:r>
        <w:rPr>
          <w:spacing w:val="-3"/>
        </w:rPr>
        <w:t xml:space="preserve"> </w:t>
      </w:r>
      <w:r>
        <w:t>environment</w:t>
      </w:r>
      <w:r>
        <w:rPr>
          <w:spacing w:val="-3"/>
        </w:rPr>
        <w:t xml:space="preserve"> </w:t>
      </w:r>
      <w:r>
        <w:t>that</w:t>
      </w:r>
      <w:r>
        <w:rPr>
          <w:spacing w:val="-2"/>
        </w:rPr>
        <w:t xml:space="preserve"> </w:t>
      </w:r>
      <w:r>
        <w:t>promotes</w:t>
      </w:r>
      <w:r>
        <w:rPr>
          <w:spacing w:val="-2"/>
        </w:rPr>
        <w:t xml:space="preserve"> </w:t>
      </w:r>
      <w:r>
        <w:t>personal</w:t>
      </w:r>
      <w:r>
        <w:rPr>
          <w:spacing w:val="-2"/>
        </w:rPr>
        <w:t xml:space="preserve"> </w:t>
      </w:r>
      <w:r>
        <w:t>integrity,</w:t>
      </w:r>
      <w:r>
        <w:rPr>
          <w:spacing w:val="-2"/>
        </w:rPr>
        <w:t xml:space="preserve"> </w:t>
      </w:r>
      <w:r>
        <w:t>civility,</w:t>
      </w:r>
      <w:r>
        <w:rPr>
          <w:spacing w:val="-2"/>
        </w:rPr>
        <w:t xml:space="preserve"> </w:t>
      </w:r>
      <w:r>
        <w:t>and mutual respect in an environment free from sexual misconduct and discrimination.</w:t>
      </w:r>
    </w:p>
    <w:p w14:paraId="1B93A33F" w14:textId="77777777" w:rsidR="00824569" w:rsidRDefault="00824569">
      <w:pPr>
        <w:pStyle w:val="BodyText"/>
        <w:spacing w:before="113"/>
        <w:jc w:val="left"/>
      </w:pPr>
    </w:p>
    <w:p w14:paraId="09EA6DF3" w14:textId="77777777" w:rsidR="00824569" w:rsidRDefault="00000000">
      <w:pPr>
        <w:pStyle w:val="BodyText"/>
        <w:spacing w:before="1" w:line="340" w:lineRule="auto"/>
        <w:ind w:left="360" w:right="1436"/>
      </w:pPr>
      <w:r>
        <w:rPr>
          <w:b/>
          <w:u w:val="thick"/>
        </w:rPr>
        <w:t>COURSE DROPS</w:t>
      </w:r>
      <w:r>
        <w:rPr>
          <w:b/>
        </w:rPr>
        <w:t xml:space="preserve">: </w:t>
      </w:r>
      <w:r>
        <w:t>According to UTRGV policy, students may drop any class without penalty earning</w:t>
      </w:r>
      <w:r>
        <w:rPr>
          <w:spacing w:val="-4"/>
        </w:rPr>
        <w:t xml:space="preserve"> </w:t>
      </w:r>
      <w:r>
        <w:t>a</w:t>
      </w:r>
      <w:r>
        <w:rPr>
          <w:spacing w:val="-4"/>
        </w:rPr>
        <w:t xml:space="preserve"> </w:t>
      </w:r>
      <w:r>
        <w:t>grade</w:t>
      </w:r>
      <w:r>
        <w:rPr>
          <w:spacing w:val="-4"/>
        </w:rPr>
        <w:t xml:space="preserve"> </w:t>
      </w:r>
      <w:r>
        <w:t>of</w:t>
      </w:r>
      <w:r>
        <w:rPr>
          <w:spacing w:val="-4"/>
        </w:rPr>
        <w:t xml:space="preserve"> </w:t>
      </w:r>
      <w:r>
        <w:t>DR</w:t>
      </w:r>
      <w:r>
        <w:rPr>
          <w:spacing w:val="-6"/>
        </w:rPr>
        <w:t xml:space="preserve"> </w:t>
      </w:r>
      <w:r>
        <w:t>until</w:t>
      </w:r>
      <w:r>
        <w:rPr>
          <w:spacing w:val="-4"/>
        </w:rPr>
        <w:t xml:space="preserve"> </w:t>
      </w:r>
      <w:r>
        <w:t>the</w:t>
      </w:r>
      <w:r>
        <w:rPr>
          <w:spacing w:val="-6"/>
        </w:rPr>
        <w:t xml:space="preserve"> </w:t>
      </w:r>
      <w:r>
        <w:t>official</w:t>
      </w:r>
      <w:r>
        <w:rPr>
          <w:spacing w:val="-6"/>
        </w:rPr>
        <w:t xml:space="preserve"> </w:t>
      </w:r>
      <w:r>
        <w:t>drop</w:t>
      </w:r>
      <w:r>
        <w:rPr>
          <w:spacing w:val="-4"/>
        </w:rPr>
        <w:t xml:space="preserve"> </w:t>
      </w:r>
      <w:r>
        <w:t>date.</w:t>
      </w:r>
      <w:r>
        <w:rPr>
          <w:spacing w:val="-4"/>
        </w:rPr>
        <w:t xml:space="preserve"> </w:t>
      </w:r>
      <w:r>
        <w:t>Following</w:t>
      </w:r>
      <w:r>
        <w:rPr>
          <w:spacing w:val="-4"/>
        </w:rPr>
        <w:t xml:space="preserve"> </w:t>
      </w:r>
      <w:r>
        <w:t>that</w:t>
      </w:r>
      <w:r>
        <w:rPr>
          <w:spacing w:val="-4"/>
        </w:rPr>
        <w:t xml:space="preserve"> </w:t>
      </w:r>
      <w:r>
        <w:t>date,</w:t>
      </w:r>
      <w:r>
        <w:rPr>
          <w:spacing w:val="-4"/>
        </w:rPr>
        <w:t xml:space="preserve"> </w:t>
      </w:r>
      <w:r>
        <w:t>students</w:t>
      </w:r>
      <w:r>
        <w:rPr>
          <w:spacing w:val="-6"/>
        </w:rPr>
        <w:t xml:space="preserve"> </w:t>
      </w:r>
      <w:r>
        <w:t>must</w:t>
      </w:r>
      <w:r>
        <w:rPr>
          <w:spacing w:val="-4"/>
        </w:rPr>
        <w:t xml:space="preserve"> </w:t>
      </w:r>
      <w:r>
        <w:t>be</w:t>
      </w:r>
      <w:r>
        <w:rPr>
          <w:spacing w:val="-4"/>
        </w:rPr>
        <w:t xml:space="preserve"> </w:t>
      </w:r>
      <w:r>
        <w:t>assigned</w:t>
      </w:r>
      <w:r>
        <w:rPr>
          <w:spacing w:val="-4"/>
        </w:rPr>
        <w:t xml:space="preserve"> </w:t>
      </w:r>
      <w:r>
        <w:t>a letter grade and can no longer drop the class. Students considering dropping the class should be aware of the “3-peat rule” and the “6-drop” rule so they can recognize how dropped classes may affect their academic success. The 6-drop rule refers to Texas law that dictates that undergraduate students may not drop more than six courses during their undergraduate career. Courses dropped at</w:t>
      </w:r>
      <w:r>
        <w:rPr>
          <w:spacing w:val="-5"/>
        </w:rPr>
        <w:t xml:space="preserve"> </w:t>
      </w:r>
      <w:r>
        <w:t>other</w:t>
      </w:r>
      <w:r>
        <w:rPr>
          <w:spacing w:val="-5"/>
        </w:rPr>
        <w:t xml:space="preserve"> </w:t>
      </w:r>
      <w:r>
        <w:t>Texas</w:t>
      </w:r>
      <w:r>
        <w:rPr>
          <w:spacing w:val="-5"/>
        </w:rPr>
        <w:t xml:space="preserve"> </w:t>
      </w:r>
      <w:r>
        <w:t>public</w:t>
      </w:r>
      <w:r>
        <w:rPr>
          <w:spacing w:val="-7"/>
        </w:rPr>
        <w:t xml:space="preserve"> </w:t>
      </w:r>
      <w:r>
        <w:t>higher</w:t>
      </w:r>
      <w:r>
        <w:rPr>
          <w:spacing w:val="-5"/>
        </w:rPr>
        <w:t xml:space="preserve"> </w:t>
      </w:r>
      <w:r>
        <w:t>education</w:t>
      </w:r>
      <w:r>
        <w:rPr>
          <w:spacing w:val="-5"/>
        </w:rPr>
        <w:t xml:space="preserve"> </w:t>
      </w:r>
      <w:r>
        <w:t>institutions</w:t>
      </w:r>
      <w:r>
        <w:rPr>
          <w:spacing w:val="-8"/>
        </w:rPr>
        <w:t xml:space="preserve"> </w:t>
      </w:r>
      <w:r>
        <w:t>will</w:t>
      </w:r>
      <w:r>
        <w:rPr>
          <w:spacing w:val="-6"/>
        </w:rPr>
        <w:t xml:space="preserve"> </w:t>
      </w:r>
      <w:r>
        <w:t>count</w:t>
      </w:r>
      <w:r>
        <w:rPr>
          <w:spacing w:val="-6"/>
        </w:rPr>
        <w:t xml:space="preserve"> </w:t>
      </w:r>
      <w:r>
        <w:t>toward</w:t>
      </w:r>
      <w:r>
        <w:rPr>
          <w:spacing w:val="-6"/>
        </w:rPr>
        <w:t xml:space="preserve"> </w:t>
      </w:r>
      <w:r>
        <w:t>the</w:t>
      </w:r>
      <w:r>
        <w:rPr>
          <w:spacing w:val="-7"/>
        </w:rPr>
        <w:t xml:space="preserve"> </w:t>
      </w:r>
      <w:r>
        <w:t>six-course</w:t>
      </w:r>
      <w:r>
        <w:rPr>
          <w:spacing w:val="-6"/>
        </w:rPr>
        <w:t xml:space="preserve"> </w:t>
      </w:r>
      <w:r>
        <w:t>drop</w:t>
      </w:r>
      <w:r>
        <w:rPr>
          <w:spacing w:val="-6"/>
        </w:rPr>
        <w:t xml:space="preserve"> </w:t>
      </w:r>
      <w:r>
        <w:t>limit.</w:t>
      </w:r>
      <w:r>
        <w:rPr>
          <w:spacing w:val="-7"/>
        </w:rPr>
        <w:t xml:space="preserve"> </w:t>
      </w:r>
      <w:r>
        <w:t>The 3-peat rule refers to additional fees charged to</w:t>
      </w:r>
      <w:r>
        <w:rPr>
          <w:spacing w:val="-2"/>
        </w:rPr>
        <w:t xml:space="preserve"> </w:t>
      </w:r>
      <w:r>
        <w:t>students</w:t>
      </w:r>
      <w:r>
        <w:rPr>
          <w:spacing w:val="-2"/>
        </w:rPr>
        <w:t xml:space="preserve"> </w:t>
      </w:r>
      <w:r>
        <w:t>who take the same class for the third time.</w:t>
      </w:r>
    </w:p>
    <w:p w14:paraId="0188B063" w14:textId="77777777" w:rsidR="00824569" w:rsidRDefault="00824569">
      <w:pPr>
        <w:pStyle w:val="BodyText"/>
        <w:spacing w:line="340" w:lineRule="auto"/>
        <w:sectPr w:rsidR="00824569">
          <w:pgSz w:w="12240" w:h="15840"/>
          <w:pgMar w:top="1420" w:right="360" w:bottom="280" w:left="1440" w:header="720" w:footer="720" w:gutter="0"/>
          <w:cols w:space="720"/>
        </w:sectPr>
      </w:pPr>
    </w:p>
    <w:p w14:paraId="73E386C6" w14:textId="77777777" w:rsidR="00824569" w:rsidRDefault="00000000">
      <w:pPr>
        <w:tabs>
          <w:tab w:val="left" w:pos="2279"/>
        </w:tabs>
        <w:spacing w:before="74" w:after="53"/>
        <w:ind w:left="360"/>
        <w:rPr>
          <w:rFonts w:ascii="Arial"/>
          <w:b/>
        </w:rPr>
      </w:pPr>
      <w:r>
        <w:rPr>
          <w:rFonts w:ascii="Arial"/>
          <w:b/>
        </w:rPr>
        <w:lastRenderedPageBreak/>
        <w:t>Math</w:t>
      </w:r>
      <w:r>
        <w:rPr>
          <w:rFonts w:ascii="Arial"/>
          <w:b/>
          <w:spacing w:val="-6"/>
        </w:rPr>
        <w:t xml:space="preserve"> </w:t>
      </w:r>
      <w:r>
        <w:rPr>
          <w:rFonts w:ascii="Arial"/>
          <w:b/>
          <w:spacing w:val="-4"/>
        </w:rPr>
        <w:t>3341</w:t>
      </w:r>
      <w:r>
        <w:rPr>
          <w:rFonts w:ascii="Arial"/>
          <w:b/>
        </w:rPr>
        <w:tab/>
        <w:t>Homework</w:t>
      </w:r>
      <w:r>
        <w:rPr>
          <w:rFonts w:ascii="Arial"/>
          <w:b/>
          <w:spacing w:val="-12"/>
        </w:rPr>
        <w:t xml:space="preserve"> </w:t>
      </w:r>
      <w:r>
        <w:rPr>
          <w:rFonts w:ascii="Arial"/>
          <w:b/>
          <w:spacing w:val="-2"/>
        </w:rPr>
        <w:t>Assignments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
        <w:gridCol w:w="2946"/>
        <w:gridCol w:w="2465"/>
        <w:gridCol w:w="3627"/>
      </w:tblGrid>
      <w:tr w:rsidR="00824569" w14:paraId="31398D15" w14:textId="77777777">
        <w:trPr>
          <w:trHeight w:val="252"/>
        </w:trPr>
        <w:tc>
          <w:tcPr>
            <w:tcW w:w="1026" w:type="dxa"/>
          </w:tcPr>
          <w:p w14:paraId="7AB65EB3" w14:textId="77777777" w:rsidR="00824569" w:rsidRDefault="00000000">
            <w:pPr>
              <w:pStyle w:val="TableParagraph"/>
              <w:spacing w:line="233" w:lineRule="exact"/>
              <w:ind w:left="120"/>
              <w:rPr>
                <w:b/>
              </w:rPr>
            </w:pPr>
            <w:r>
              <w:rPr>
                <w:b/>
                <w:spacing w:val="-2"/>
              </w:rPr>
              <w:t>Chapter</w:t>
            </w:r>
          </w:p>
        </w:tc>
        <w:tc>
          <w:tcPr>
            <w:tcW w:w="2946" w:type="dxa"/>
          </w:tcPr>
          <w:p w14:paraId="415BFFAC" w14:textId="77777777" w:rsidR="00824569" w:rsidRDefault="00000000">
            <w:pPr>
              <w:pStyle w:val="TableParagraph"/>
              <w:spacing w:line="233" w:lineRule="exact"/>
              <w:ind w:left="107"/>
              <w:rPr>
                <w:b/>
              </w:rPr>
            </w:pPr>
            <w:r>
              <w:rPr>
                <w:b/>
                <w:spacing w:val="-2"/>
              </w:rPr>
              <w:t>Section</w:t>
            </w:r>
          </w:p>
        </w:tc>
        <w:tc>
          <w:tcPr>
            <w:tcW w:w="2465" w:type="dxa"/>
          </w:tcPr>
          <w:p w14:paraId="016C5310" w14:textId="77777777" w:rsidR="00824569" w:rsidRDefault="00000000">
            <w:pPr>
              <w:pStyle w:val="TableParagraph"/>
              <w:spacing w:line="233" w:lineRule="exact"/>
              <w:ind w:left="7"/>
              <w:jc w:val="center"/>
              <w:rPr>
                <w:b/>
              </w:rPr>
            </w:pPr>
            <w:r>
              <w:rPr>
                <w:b/>
                <w:spacing w:val="-2"/>
              </w:rPr>
              <w:t>Pages</w:t>
            </w:r>
          </w:p>
        </w:tc>
        <w:tc>
          <w:tcPr>
            <w:tcW w:w="3627" w:type="dxa"/>
          </w:tcPr>
          <w:p w14:paraId="33BB3DAB" w14:textId="77777777" w:rsidR="00824569" w:rsidRDefault="00000000">
            <w:pPr>
              <w:pStyle w:val="TableParagraph"/>
              <w:spacing w:line="233" w:lineRule="exact"/>
              <w:ind w:left="4"/>
              <w:jc w:val="center"/>
              <w:rPr>
                <w:b/>
              </w:rPr>
            </w:pPr>
            <w:r>
              <w:rPr>
                <w:b/>
                <w:spacing w:val="-2"/>
              </w:rPr>
              <w:t>Problems</w:t>
            </w:r>
          </w:p>
        </w:tc>
      </w:tr>
      <w:tr w:rsidR="00824569" w14:paraId="61654D35" w14:textId="77777777">
        <w:trPr>
          <w:trHeight w:val="252"/>
        </w:trPr>
        <w:tc>
          <w:tcPr>
            <w:tcW w:w="1026" w:type="dxa"/>
          </w:tcPr>
          <w:p w14:paraId="07E63A4F" w14:textId="77777777" w:rsidR="00824569" w:rsidRDefault="00824569">
            <w:pPr>
              <w:pStyle w:val="TableParagraph"/>
              <w:rPr>
                <w:sz w:val="18"/>
              </w:rPr>
            </w:pPr>
          </w:p>
        </w:tc>
        <w:tc>
          <w:tcPr>
            <w:tcW w:w="2946" w:type="dxa"/>
          </w:tcPr>
          <w:p w14:paraId="26579219" w14:textId="77777777" w:rsidR="00824569" w:rsidRDefault="00824569">
            <w:pPr>
              <w:pStyle w:val="TableParagraph"/>
              <w:rPr>
                <w:sz w:val="18"/>
              </w:rPr>
            </w:pPr>
          </w:p>
        </w:tc>
        <w:tc>
          <w:tcPr>
            <w:tcW w:w="2465" w:type="dxa"/>
          </w:tcPr>
          <w:p w14:paraId="088C9D6B" w14:textId="77777777" w:rsidR="00824569" w:rsidRDefault="00824569">
            <w:pPr>
              <w:pStyle w:val="TableParagraph"/>
              <w:rPr>
                <w:sz w:val="18"/>
              </w:rPr>
            </w:pPr>
          </w:p>
        </w:tc>
        <w:tc>
          <w:tcPr>
            <w:tcW w:w="3627" w:type="dxa"/>
          </w:tcPr>
          <w:p w14:paraId="157FC2EA" w14:textId="77777777" w:rsidR="00824569" w:rsidRDefault="00824569">
            <w:pPr>
              <w:pStyle w:val="TableParagraph"/>
              <w:rPr>
                <w:sz w:val="18"/>
              </w:rPr>
            </w:pPr>
          </w:p>
        </w:tc>
      </w:tr>
      <w:tr w:rsidR="00824569" w14:paraId="2A666105" w14:textId="77777777">
        <w:trPr>
          <w:trHeight w:val="278"/>
        </w:trPr>
        <w:tc>
          <w:tcPr>
            <w:tcW w:w="1026" w:type="dxa"/>
          </w:tcPr>
          <w:p w14:paraId="064FC34F" w14:textId="77777777" w:rsidR="00824569" w:rsidRDefault="00824569">
            <w:pPr>
              <w:pStyle w:val="TableParagraph"/>
              <w:rPr>
                <w:sz w:val="20"/>
              </w:rPr>
            </w:pPr>
          </w:p>
        </w:tc>
        <w:tc>
          <w:tcPr>
            <w:tcW w:w="2946" w:type="dxa"/>
          </w:tcPr>
          <w:p w14:paraId="3D046FC9" w14:textId="77777777" w:rsidR="00824569" w:rsidRDefault="00824569">
            <w:pPr>
              <w:pStyle w:val="TableParagraph"/>
              <w:rPr>
                <w:sz w:val="20"/>
              </w:rPr>
            </w:pPr>
          </w:p>
        </w:tc>
        <w:tc>
          <w:tcPr>
            <w:tcW w:w="2465" w:type="dxa"/>
          </w:tcPr>
          <w:p w14:paraId="6E4153CC" w14:textId="77777777" w:rsidR="00824569" w:rsidRDefault="00824569">
            <w:pPr>
              <w:pStyle w:val="TableParagraph"/>
              <w:rPr>
                <w:sz w:val="20"/>
              </w:rPr>
            </w:pPr>
          </w:p>
        </w:tc>
        <w:tc>
          <w:tcPr>
            <w:tcW w:w="3627" w:type="dxa"/>
          </w:tcPr>
          <w:p w14:paraId="5B38BAE2" w14:textId="77777777" w:rsidR="00824569" w:rsidRDefault="00824569">
            <w:pPr>
              <w:pStyle w:val="TableParagraph"/>
              <w:rPr>
                <w:sz w:val="20"/>
              </w:rPr>
            </w:pPr>
          </w:p>
        </w:tc>
      </w:tr>
      <w:tr w:rsidR="00824569" w14:paraId="4A31E44D" w14:textId="77777777">
        <w:trPr>
          <w:trHeight w:val="350"/>
        </w:trPr>
        <w:tc>
          <w:tcPr>
            <w:tcW w:w="1026" w:type="dxa"/>
          </w:tcPr>
          <w:p w14:paraId="34A4CC64" w14:textId="77777777" w:rsidR="00824569" w:rsidRDefault="00824569">
            <w:pPr>
              <w:pStyle w:val="TableParagraph"/>
              <w:rPr>
                <w:sz w:val="20"/>
              </w:rPr>
            </w:pPr>
          </w:p>
        </w:tc>
        <w:tc>
          <w:tcPr>
            <w:tcW w:w="2946" w:type="dxa"/>
          </w:tcPr>
          <w:p w14:paraId="3141EE6C" w14:textId="77777777" w:rsidR="00824569" w:rsidRDefault="00824569">
            <w:pPr>
              <w:pStyle w:val="TableParagraph"/>
              <w:rPr>
                <w:sz w:val="20"/>
              </w:rPr>
            </w:pPr>
          </w:p>
        </w:tc>
        <w:tc>
          <w:tcPr>
            <w:tcW w:w="2465" w:type="dxa"/>
          </w:tcPr>
          <w:p w14:paraId="496473C2" w14:textId="77777777" w:rsidR="00824569" w:rsidRDefault="00824569">
            <w:pPr>
              <w:pStyle w:val="TableParagraph"/>
              <w:rPr>
                <w:sz w:val="20"/>
              </w:rPr>
            </w:pPr>
          </w:p>
        </w:tc>
        <w:tc>
          <w:tcPr>
            <w:tcW w:w="3627" w:type="dxa"/>
          </w:tcPr>
          <w:p w14:paraId="2DB9C11B" w14:textId="77777777" w:rsidR="00824569" w:rsidRDefault="00824569">
            <w:pPr>
              <w:pStyle w:val="TableParagraph"/>
              <w:rPr>
                <w:sz w:val="20"/>
              </w:rPr>
            </w:pPr>
          </w:p>
        </w:tc>
      </w:tr>
      <w:tr w:rsidR="00824569" w14:paraId="30A67794" w14:textId="77777777">
        <w:trPr>
          <w:trHeight w:val="287"/>
        </w:trPr>
        <w:tc>
          <w:tcPr>
            <w:tcW w:w="1026" w:type="dxa"/>
          </w:tcPr>
          <w:p w14:paraId="7710405A" w14:textId="77777777" w:rsidR="00824569" w:rsidRDefault="00824569">
            <w:pPr>
              <w:pStyle w:val="TableParagraph"/>
              <w:rPr>
                <w:sz w:val="20"/>
              </w:rPr>
            </w:pPr>
          </w:p>
        </w:tc>
        <w:tc>
          <w:tcPr>
            <w:tcW w:w="2946" w:type="dxa"/>
          </w:tcPr>
          <w:p w14:paraId="4581A97E" w14:textId="77777777" w:rsidR="00824569" w:rsidRDefault="00824569">
            <w:pPr>
              <w:pStyle w:val="TableParagraph"/>
              <w:rPr>
                <w:sz w:val="20"/>
              </w:rPr>
            </w:pPr>
          </w:p>
        </w:tc>
        <w:tc>
          <w:tcPr>
            <w:tcW w:w="2465" w:type="dxa"/>
          </w:tcPr>
          <w:p w14:paraId="1A5016B9" w14:textId="77777777" w:rsidR="00824569" w:rsidRDefault="00824569">
            <w:pPr>
              <w:pStyle w:val="TableParagraph"/>
              <w:rPr>
                <w:sz w:val="20"/>
              </w:rPr>
            </w:pPr>
          </w:p>
        </w:tc>
        <w:tc>
          <w:tcPr>
            <w:tcW w:w="3627" w:type="dxa"/>
          </w:tcPr>
          <w:p w14:paraId="0D8489C8" w14:textId="77777777" w:rsidR="00824569" w:rsidRDefault="00824569">
            <w:pPr>
              <w:pStyle w:val="TableParagraph"/>
              <w:rPr>
                <w:sz w:val="20"/>
              </w:rPr>
            </w:pPr>
          </w:p>
        </w:tc>
      </w:tr>
      <w:tr w:rsidR="00824569" w14:paraId="6A448D53" w14:textId="77777777">
        <w:trPr>
          <w:trHeight w:val="431"/>
        </w:trPr>
        <w:tc>
          <w:tcPr>
            <w:tcW w:w="1026" w:type="dxa"/>
          </w:tcPr>
          <w:p w14:paraId="7D462BE6" w14:textId="77777777" w:rsidR="00824569" w:rsidRDefault="00824569">
            <w:pPr>
              <w:pStyle w:val="TableParagraph"/>
              <w:rPr>
                <w:sz w:val="20"/>
              </w:rPr>
            </w:pPr>
          </w:p>
        </w:tc>
        <w:tc>
          <w:tcPr>
            <w:tcW w:w="2946" w:type="dxa"/>
          </w:tcPr>
          <w:p w14:paraId="080F0D2B" w14:textId="77777777" w:rsidR="00824569" w:rsidRDefault="00824569">
            <w:pPr>
              <w:pStyle w:val="TableParagraph"/>
              <w:rPr>
                <w:sz w:val="20"/>
              </w:rPr>
            </w:pPr>
          </w:p>
        </w:tc>
        <w:tc>
          <w:tcPr>
            <w:tcW w:w="2465" w:type="dxa"/>
          </w:tcPr>
          <w:p w14:paraId="4478F2C7" w14:textId="77777777" w:rsidR="00824569" w:rsidRDefault="00824569">
            <w:pPr>
              <w:pStyle w:val="TableParagraph"/>
              <w:rPr>
                <w:sz w:val="20"/>
              </w:rPr>
            </w:pPr>
          </w:p>
        </w:tc>
        <w:tc>
          <w:tcPr>
            <w:tcW w:w="3627" w:type="dxa"/>
          </w:tcPr>
          <w:p w14:paraId="6F06930F" w14:textId="77777777" w:rsidR="00824569" w:rsidRDefault="00824569">
            <w:pPr>
              <w:pStyle w:val="TableParagraph"/>
              <w:rPr>
                <w:sz w:val="20"/>
              </w:rPr>
            </w:pPr>
          </w:p>
        </w:tc>
      </w:tr>
      <w:tr w:rsidR="00824569" w14:paraId="456E4279" w14:textId="77777777">
        <w:trPr>
          <w:trHeight w:val="431"/>
        </w:trPr>
        <w:tc>
          <w:tcPr>
            <w:tcW w:w="1026" w:type="dxa"/>
          </w:tcPr>
          <w:p w14:paraId="62EE9220" w14:textId="77777777" w:rsidR="00824569" w:rsidRDefault="00824569">
            <w:pPr>
              <w:pStyle w:val="TableParagraph"/>
              <w:rPr>
                <w:sz w:val="20"/>
              </w:rPr>
            </w:pPr>
          </w:p>
        </w:tc>
        <w:tc>
          <w:tcPr>
            <w:tcW w:w="2946" w:type="dxa"/>
          </w:tcPr>
          <w:p w14:paraId="7568C1D2" w14:textId="77777777" w:rsidR="00824569" w:rsidRDefault="00824569">
            <w:pPr>
              <w:pStyle w:val="TableParagraph"/>
              <w:rPr>
                <w:sz w:val="20"/>
              </w:rPr>
            </w:pPr>
          </w:p>
        </w:tc>
        <w:tc>
          <w:tcPr>
            <w:tcW w:w="2465" w:type="dxa"/>
          </w:tcPr>
          <w:p w14:paraId="4EE07A38" w14:textId="77777777" w:rsidR="00824569" w:rsidRDefault="00824569">
            <w:pPr>
              <w:pStyle w:val="TableParagraph"/>
              <w:rPr>
                <w:sz w:val="20"/>
              </w:rPr>
            </w:pPr>
          </w:p>
        </w:tc>
        <w:tc>
          <w:tcPr>
            <w:tcW w:w="3627" w:type="dxa"/>
          </w:tcPr>
          <w:p w14:paraId="14BD8399" w14:textId="77777777" w:rsidR="00824569" w:rsidRDefault="00824569">
            <w:pPr>
              <w:pStyle w:val="TableParagraph"/>
              <w:rPr>
                <w:sz w:val="20"/>
              </w:rPr>
            </w:pPr>
          </w:p>
        </w:tc>
      </w:tr>
      <w:tr w:rsidR="00824569" w14:paraId="4E493309" w14:textId="77777777" w:rsidTr="00C17843">
        <w:trPr>
          <w:trHeight w:val="496"/>
        </w:trPr>
        <w:tc>
          <w:tcPr>
            <w:tcW w:w="1026" w:type="dxa"/>
          </w:tcPr>
          <w:p w14:paraId="31F8F725" w14:textId="77777777" w:rsidR="00824569" w:rsidRDefault="00824569">
            <w:pPr>
              <w:pStyle w:val="TableParagraph"/>
              <w:rPr>
                <w:sz w:val="18"/>
              </w:rPr>
            </w:pPr>
          </w:p>
        </w:tc>
        <w:tc>
          <w:tcPr>
            <w:tcW w:w="2946" w:type="dxa"/>
          </w:tcPr>
          <w:p w14:paraId="372E2274" w14:textId="77777777" w:rsidR="00824569" w:rsidRDefault="00824569">
            <w:pPr>
              <w:pStyle w:val="TableParagraph"/>
              <w:rPr>
                <w:sz w:val="18"/>
              </w:rPr>
            </w:pPr>
          </w:p>
        </w:tc>
        <w:tc>
          <w:tcPr>
            <w:tcW w:w="2465" w:type="dxa"/>
          </w:tcPr>
          <w:p w14:paraId="7FEC9813" w14:textId="77777777" w:rsidR="00824569" w:rsidRDefault="00824569">
            <w:pPr>
              <w:pStyle w:val="TableParagraph"/>
              <w:rPr>
                <w:sz w:val="18"/>
              </w:rPr>
            </w:pPr>
          </w:p>
        </w:tc>
        <w:tc>
          <w:tcPr>
            <w:tcW w:w="3627" w:type="dxa"/>
          </w:tcPr>
          <w:p w14:paraId="32930C3C" w14:textId="77777777" w:rsidR="00824569" w:rsidRDefault="00824569">
            <w:pPr>
              <w:pStyle w:val="TableParagraph"/>
              <w:rPr>
                <w:sz w:val="18"/>
              </w:rPr>
            </w:pPr>
          </w:p>
        </w:tc>
      </w:tr>
      <w:tr w:rsidR="00824569" w14:paraId="51A45FA8" w14:textId="77777777" w:rsidTr="00C17843">
        <w:trPr>
          <w:trHeight w:val="424"/>
        </w:trPr>
        <w:tc>
          <w:tcPr>
            <w:tcW w:w="1026" w:type="dxa"/>
          </w:tcPr>
          <w:p w14:paraId="6937C6EB" w14:textId="77777777" w:rsidR="00824569" w:rsidRDefault="00824569">
            <w:pPr>
              <w:pStyle w:val="TableParagraph"/>
              <w:rPr>
                <w:sz w:val="18"/>
              </w:rPr>
            </w:pPr>
          </w:p>
        </w:tc>
        <w:tc>
          <w:tcPr>
            <w:tcW w:w="2946" w:type="dxa"/>
          </w:tcPr>
          <w:p w14:paraId="1BD71FBB" w14:textId="77777777" w:rsidR="00824569" w:rsidRDefault="00824569">
            <w:pPr>
              <w:pStyle w:val="TableParagraph"/>
              <w:rPr>
                <w:sz w:val="18"/>
              </w:rPr>
            </w:pPr>
          </w:p>
        </w:tc>
        <w:tc>
          <w:tcPr>
            <w:tcW w:w="2465" w:type="dxa"/>
          </w:tcPr>
          <w:p w14:paraId="26E9142A" w14:textId="77777777" w:rsidR="00824569" w:rsidRDefault="00824569">
            <w:pPr>
              <w:pStyle w:val="TableParagraph"/>
              <w:rPr>
                <w:sz w:val="18"/>
              </w:rPr>
            </w:pPr>
          </w:p>
        </w:tc>
        <w:tc>
          <w:tcPr>
            <w:tcW w:w="3627" w:type="dxa"/>
          </w:tcPr>
          <w:p w14:paraId="56B750D2" w14:textId="77777777" w:rsidR="00824569" w:rsidRDefault="00824569">
            <w:pPr>
              <w:pStyle w:val="TableParagraph"/>
              <w:rPr>
                <w:sz w:val="18"/>
              </w:rPr>
            </w:pPr>
          </w:p>
        </w:tc>
      </w:tr>
      <w:tr w:rsidR="00824569" w14:paraId="68DD4983" w14:textId="77777777">
        <w:trPr>
          <w:trHeight w:val="431"/>
        </w:trPr>
        <w:tc>
          <w:tcPr>
            <w:tcW w:w="1026" w:type="dxa"/>
          </w:tcPr>
          <w:p w14:paraId="29F681EE" w14:textId="77777777" w:rsidR="00824569" w:rsidRDefault="00824569">
            <w:pPr>
              <w:pStyle w:val="TableParagraph"/>
              <w:rPr>
                <w:sz w:val="20"/>
              </w:rPr>
            </w:pPr>
          </w:p>
        </w:tc>
        <w:tc>
          <w:tcPr>
            <w:tcW w:w="2946" w:type="dxa"/>
          </w:tcPr>
          <w:p w14:paraId="70E34F64" w14:textId="77777777" w:rsidR="00824569" w:rsidRDefault="00824569">
            <w:pPr>
              <w:pStyle w:val="TableParagraph"/>
              <w:rPr>
                <w:sz w:val="20"/>
              </w:rPr>
            </w:pPr>
          </w:p>
        </w:tc>
        <w:tc>
          <w:tcPr>
            <w:tcW w:w="2465" w:type="dxa"/>
          </w:tcPr>
          <w:p w14:paraId="5B69978D" w14:textId="77777777" w:rsidR="00824569" w:rsidRDefault="00824569">
            <w:pPr>
              <w:pStyle w:val="TableParagraph"/>
              <w:rPr>
                <w:sz w:val="20"/>
              </w:rPr>
            </w:pPr>
          </w:p>
        </w:tc>
        <w:tc>
          <w:tcPr>
            <w:tcW w:w="3627" w:type="dxa"/>
          </w:tcPr>
          <w:p w14:paraId="7CE7EF89" w14:textId="77777777" w:rsidR="00824569" w:rsidRDefault="00824569">
            <w:pPr>
              <w:pStyle w:val="TableParagraph"/>
              <w:rPr>
                <w:sz w:val="20"/>
              </w:rPr>
            </w:pPr>
          </w:p>
        </w:tc>
      </w:tr>
      <w:tr w:rsidR="00824569" w14:paraId="3787B2EF" w14:textId="77777777">
        <w:trPr>
          <w:trHeight w:val="431"/>
        </w:trPr>
        <w:tc>
          <w:tcPr>
            <w:tcW w:w="1026" w:type="dxa"/>
          </w:tcPr>
          <w:p w14:paraId="0C5A126A" w14:textId="77777777" w:rsidR="00824569" w:rsidRDefault="00824569">
            <w:pPr>
              <w:pStyle w:val="TableParagraph"/>
              <w:rPr>
                <w:sz w:val="20"/>
              </w:rPr>
            </w:pPr>
          </w:p>
        </w:tc>
        <w:tc>
          <w:tcPr>
            <w:tcW w:w="2946" w:type="dxa"/>
          </w:tcPr>
          <w:p w14:paraId="76812E97" w14:textId="77777777" w:rsidR="00824569" w:rsidRDefault="00824569">
            <w:pPr>
              <w:pStyle w:val="TableParagraph"/>
              <w:rPr>
                <w:sz w:val="20"/>
              </w:rPr>
            </w:pPr>
          </w:p>
        </w:tc>
        <w:tc>
          <w:tcPr>
            <w:tcW w:w="2465" w:type="dxa"/>
          </w:tcPr>
          <w:p w14:paraId="54E55F00" w14:textId="77777777" w:rsidR="00824569" w:rsidRDefault="00824569">
            <w:pPr>
              <w:pStyle w:val="TableParagraph"/>
              <w:rPr>
                <w:sz w:val="20"/>
              </w:rPr>
            </w:pPr>
          </w:p>
        </w:tc>
        <w:tc>
          <w:tcPr>
            <w:tcW w:w="3627" w:type="dxa"/>
          </w:tcPr>
          <w:p w14:paraId="7E7A5E7C" w14:textId="77777777" w:rsidR="00824569" w:rsidRDefault="00824569">
            <w:pPr>
              <w:pStyle w:val="TableParagraph"/>
              <w:rPr>
                <w:sz w:val="20"/>
              </w:rPr>
            </w:pPr>
          </w:p>
        </w:tc>
      </w:tr>
      <w:tr w:rsidR="00824569" w14:paraId="713D206B" w14:textId="77777777">
        <w:trPr>
          <w:trHeight w:val="432"/>
        </w:trPr>
        <w:tc>
          <w:tcPr>
            <w:tcW w:w="1026" w:type="dxa"/>
          </w:tcPr>
          <w:p w14:paraId="6BE84646" w14:textId="77777777" w:rsidR="00824569" w:rsidRDefault="00824569">
            <w:pPr>
              <w:pStyle w:val="TableParagraph"/>
              <w:rPr>
                <w:sz w:val="20"/>
              </w:rPr>
            </w:pPr>
          </w:p>
        </w:tc>
        <w:tc>
          <w:tcPr>
            <w:tcW w:w="2946" w:type="dxa"/>
          </w:tcPr>
          <w:p w14:paraId="48DCE843" w14:textId="77777777" w:rsidR="00824569" w:rsidRDefault="00824569">
            <w:pPr>
              <w:pStyle w:val="TableParagraph"/>
              <w:rPr>
                <w:sz w:val="20"/>
              </w:rPr>
            </w:pPr>
          </w:p>
        </w:tc>
        <w:tc>
          <w:tcPr>
            <w:tcW w:w="2465" w:type="dxa"/>
          </w:tcPr>
          <w:p w14:paraId="5DC71D7E" w14:textId="77777777" w:rsidR="00824569" w:rsidRDefault="00824569">
            <w:pPr>
              <w:pStyle w:val="TableParagraph"/>
              <w:rPr>
                <w:sz w:val="20"/>
              </w:rPr>
            </w:pPr>
          </w:p>
        </w:tc>
        <w:tc>
          <w:tcPr>
            <w:tcW w:w="3627" w:type="dxa"/>
          </w:tcPr>
          <w:p w14:paraId="3AC34BBB" w14:textId="77777777" w:rsidR="00824569" w:rsidRDefault="00824569">
            <w:pPr>
              <w:pStyle w:val="TableParagraph"/>
              <w:rPr>
                <w:sz w:val="20"/>
              </w:rPr>
            </w:pPr>
          </w:p>
        </w:tc>
      </w:tr>
      <w:tr w:rsidR="00824569" w14:paraId="7EE89A3F" w14:textId="77777777">
        <w:trPr>
          <w:trHeight w:val="431"/>
        </w:trPr>
        <w:tc>
          <w:tcPr>
            <w:tcW w:w="1026" w:type="dxa"/>
          </w:tcPr>
          <w:p w14:paraId="5111A0C1" w14:textId="77777777" w:rsidR="00824569" w:rsidRDefault="00824569">
            <w:pPr>
              <w:pStyle w:val="TableParagraph"/>
              <w:rPr>
                <w:sz w:val="20"/>
              </w:rPr>
            </w:pPr>
          </w:p>
        </w:tc>
        <w:tc>
          <w:tcPr>
            <w:tcW w:w="2946" w:type="dxa"/>
          </w:tcPr>
          <w:p w14:paraId="2C50FDEE" w14:textId="77777777" w:rsidR="00824569" w:rsidRDefault="00824569">
            <w:pPr>
              <w:pStyle w:val="TableParagraph"/>
              <w:rPr>
                <w:sz w:val="20"/>
              </w:rPr>
            </w:pPr>
          </w:p>
        </w:tc>
        <w:tc>
          <w:tcPr>
            <w:tcW w:w="2465" w:type="dxa"/>
          </w:tcPr>
          <w:p w14:paraId="3A2A69EE" w14:textId="77777777" w:rsidR="00824569" w:rsidRDefault="00824569">
            <w:pPr>
              <w:pStyle w:val="TableParagraph"/>
              <w:rPr>
                <w:sz w:val="20"/>
              </w:rPr>
            </w:pPr>
          </w:p>
        </w:tc>
        <w:tc>
          <w:tcPr>
            <w:tcW w:w="3627" w:type="dxa"/>
          </w:tcPr>
          <w:p w14:paraId="082E9A78" w14:textId="77777777" w:rsidR="00824569" w:rsidRDefault="00824569">
            <w:pPr>
              <w:pStyle w:val="TableParagraph"/>
              <w:rPr>
                <w:sz w:val="20"/>
              </w:rPr>
            </w:pPr>
          </w:p>
        </w:tc>
      </w:tr>
      <w:tr w:rsidR="00824569" w14:paraId="0430D277" w14:textId="77777777">
        <w:trPr>
          <w:trHeight w:val="431"/>
        </w:trPr>
        <w:tc>
          <w:tcPr>
            <w:tcW w:w="1026" w:type="dxa"/>
          </w:tcPr>
          <w:p w14:paraId="3C726CFB" w14:textId="77777777" w:rsidR="00824569" w:rsidRDefault="00824569">
            <w:pPr>
              <w:pStyle w:val="TableParagraph"/>
              <w:rPr>
                <w:sz w:val="20"/>
              </w:rPr>
            </w:pPr>
          </w:p>
        </w:tc>
        <w:tc>
          <w:tcPr>
            <w:tcW w:w="2946" w:type="dxa"/>
          </w:tcPr>
          <w:p w14:paraId="0CCBAA09" w14:textId="77777777" w:rsidR="00824569" w:rsidRDefault="00824569">
            <w:pPr>
              <w:pStyle w:val="TableParagraph"/>
              <w:rPr>
                <w:sz w:val="20"/>
              </w:rPr>
            </w:pPr>
          </w:p>
        </w:tc>
        <w:tc>
          <w:tcPr>
            <w:tcW w:w="2465" w:type="dxa"/>
          </w:tcPr>
          <w:p w14:paraId="7C46CE5E" w14:textId="77777777" w:rsidR="00824569" w:rsidRDefault="00824569">
            <w:pPr>
              <w:pStyle w:val="TableParagraph"/>
              <w:rPr>
                <w:sz w:val="20"/>
              </w:rPr>
            </w:pPr>
          </w:p>
        </w:tc>
        <w:tc>
          <w:tcPr>
            <w:tcW w:w="3627" w:type="dxa"/>
          </w:tcPr>
          <w:p w14:paraId="4367E7B5" w14:textId="77777777" w:rsidR="00824569" w:rsidRDefault="00824569">
            <w:pPr>
              <w:pStyle w:val="TableParagraph"/>
              <w:rPr>
                <w:sz w:val="20"/>
              </w:rPr>
            </w:pPr>
          </w:p>
        </w:tc>
      </w:tr>
      <w:tr w:rsidR="00824569" w14:paraId="2D29B61C" w14:textId="77777777">
        <w:trPr>
          <w:trHeight w:val="432"/>
        </w:trPr>
        <w:tc>
          <w:tcPr>
            <w:tcW w:w="1026" w:type="dxa"/>
          </w:tcPr>
          <w:p w14:paraId="6006CC30" w14:textId="77777777" w:rsidR="00824569" w:rsidRDefault="00824569">
            <w:pPr>
              <w:pStyle w:val="TableParagraph"/>
              <w:rPr>
                <w:sz w:val="20"/>
              </w:rPr>
            </w:pPr>
          </w:p>
        </w:tc>
        <w:tc>
          <w:tcPr>
            <w:tcW w:w="2946" w:type="dxa"/>
          </w:tcPr>
          <w:p w14:paraId="7FD426AC" w14:textId="77777777" w:rsidR="00824569" w:rsidRDefault="00824569">
            <w:pPr>
              <w:pStyle w:val="TableParagraph"/>
              <w:rPr>
                <w:sz w:val="20"/>
              </w:rPr>
            </w:pPr>
          </w:p>
        </w:tc>
        <w:tc>
          <w:tcPr>
            <w:tcW w:w="2465" w:type="dxa"/>
          </w:tcPr>
          <w:p w14:paraId="08DCA181" w14:textId="77777777" w:rsidR="00824569" w:rsidRDefault="00824569">
            <w:pPr>
              <w:pStyle w:val="TableParagraph"/>
              <w:rPr>
                <w:sz w:val="20"/>
              </w:rPr>
            </w:pPr>
          </w:p>
        </w:tc>
        <w:tc>
          <w:tcPr>
            <w:tcW w:w="3627" w:type="dxa"/>
          </w:tcPr>
          <w:p w14:paraId="132C7FA6" w14:textId="77777777" w:rsidR="00824569" w:rsidRDefault="00824569">
            <w:pPr>
              <w:pStyle w:val="TableParagraph"/>
              <w:rPr>
                <w:sz w:val="20"/>
              </w:rPr>
            </w:pPr>
          </w:p>
        </w:tc>
      </w:tr>
      <w:tr w:rsidR="00824569" w14:paraId="478F91E0" w14:textId="77777777">
        <w:trPr>
          <w:trHeight w:val="431"/>
        </w:trPr>
        <w:tc>
          <w:tcPr>
            <w:tcW w:w="1026" w:type="dxa"/>
          </w:tcPr>
          <w:p w14:paraId="343C097E" w14:textId="77777777" w:rsidR="00824569" w:rsidRDefault="00824569">
            <w:pPr>
              <w:pStyle w:val="TableParagraph"/>
              <w:rPr>
                <w:sz w:val="20"/>
              </w:rPr>
            </w:pPr>
          </w:p>
        </w:tc>
        <w:tc>
          <w:tcPr>
            <w:tcW w:w="2946" w:type="dxa"/>
          </w:tcPr>
          <w:p w14:paraId="7E44FEE3" w14:textId="77777777" w:rsidR="00824569" w:rsidRDefault="00824569">
            <w:pPr>
              <w:pStyle w:val="TableParagraph"/>
              <w:rPr>
                <w:sz w:val="20"/>
              </w:rPr>
            </w:pPr>
          </w:p>
        </w:tc>
        <w:tc>
          <w:tcPr>
            <w:tcW w:w="2465" w:type="dxa"/>
          </w:tcPr>
          <w:p w14:paraId="37F33BAF" w14:textId="77777777" w:rsidR="00824569" w:rsidRDefault="00824569">
            <w:pPr>
              <w:pStyle w:val="TableParagraph"/>
              <w:rPr>
                <w:sz w:val="20"/>
              </w:rPr>
            </w:pPr>
          </w:p>
        </w:tc>
        <w:tc>
          <w:tcPr>
            <w:tcW w:w="3627" w:type="dxa"/>
          </w:tcPr>
          <w:p w14:paraId="09456DBD" w14:textId="77777777" w:rsidR="00824569" w:rsidRDefault="00824569">
            <w:pPr>
              <w:pStyle w:val="TableParagraph"/>
              <w:rPr>
                <w:sz w:val="20"/>
              </w:rPr>
            </w:pPr>
          </w:p>
        </w:tc>
      </w:tr>
      <w:tr w:rsidR="00824569" w14:paraId="1445BA1F" w14:textId="77777777">
        <w:trPr>
          <w:trHeight w:val="431"/>
        </w:trPr>
        <w:tc>
          <w:tcPr>
            <w:tcW w:w="1026" w:type="dxa"/>
          </w:tcPr>
          <w:p w14:paraId="69DC0A46" w14:textId="77777777" w:rsidR="00824569" w:rsidRDefault="00824569">
            <w:pPr>
              <w:pStyle w:val="TableParagraph"/>
              <w:rPr>
                <w:sz w:val="20"/>
              </w:rPr>
            </w:pPr>
          </w:p>
        </w:tc>
        <w:tc>
          <w:tcPr>
            <w:tcW w:w="2946" w:type="dxa"/>
          </w:tcPr>
          <w:p w14:paraId="39831FB5" w14:textId="77777777" w:rsidR="00824569" w:rsidRDefault="00824569">
            <w:pPr>
              <w:pStyle w:val="TableParagraph"/>
              <w:rPr>
                <w:sz w:val="20"/>
              </w:rPr>
            </w:pPr>
          </w:p>
        </w:tc>
        <w:tc>
          <w:tcPr>
            <w:tcW w:w="2465" w:type="dxa"/>
          </w:tcPr>
          <w:p w14:paraId="76643B64" w14:textId="77777777" w:rsidR="00824569" w:rsidRDefault="00824569">
            <w:pPr>
              <w:pStyle w:val="TableParagraph"/>
              <w:rPr>
                <w:sz w:val="20"/>
              </w:rPr>
            </w:pPr>
          </w:p>
        </w:tc>
        <w:tc>
          <w:tcPr>
            <w:tcW w:w="3627" w:type="dxa"/>
          </w:tcPr>
          <w:p w14:paraId="7E4766F5" w14:textId="77777777" w:rsidR="00824569" w:rsidRDefault="00824569">
            <w:pPr>
              <w:pStyle w:val="TableParagraph"/>
              <w:rPr>
                <w:sz w:val="20"/>
              </w:rPr>
            </w:pPr>
          </w:p>
        </w:tc>
      </w:tr>
      <w:tr w:rsidR="00824569" w14:paraId="094E9C4A" w14:textId="77777777">
        <w:trPr>
          <w:trHeight w:val="421"/>
        </w:trPr>
        <w:tc>
          <w:tcPr>
            <w:tcW w:w="1026" w:type="dxa"/>
          </w:tcPr>
          <w:p w14:paraId="5201E724" w14:textId="77777777" w:rsidR="00824569" w:rsidRDefault="00824569">
            <w:pPr>
              <w:pStyle w:val="TableParagraph"/>
              <w:rPr>
                <w:sz w:val="20"/>
              </w:rPr>
            </w:pPr>
          </w:p>
        </w:tc>
        <w:tc>
          <w:tcPr>
            <w:tcW w:w="2946" w:type="dxa"/>
          </w:tcPr>
          <w:p w14:paraId="2E0D2C8B" w14:textId="77777777" w:rsidR="00824569" w:rsidRDefault="00824569">
            <w:pPr>
              <w:pStyle w:val="TableParagraph"/>
              <w:rPr>
                <w:sz w:val="20"/>
              </w:rPr>
            </w:pPr>
          </w:p>
        </w:tc>
        <w:tc>
          <w:tcPr>
            <w:tcW w:w="2465" w:type="dxa"/>
          </w:tcPr>
          <w:p w14:paraId="4A728984" w14:textId="77777777" w:rsidR="00824569" w:rsidRDefault="00824569">
            <w:pPr>
              <w:pStyle w:val="TableParagraph"/>
              <w:rPr>
                <w:sz w:val="20"/>
              </w:rPr>
            </w:pPr>
          </w:p>
        </w:tc>
        <w:tc>
          <w:tcPr>
            <w:tcW w:w="3627" w:type="dxa"/>
          </w:tcPr>
          <w:p w14:paraId="27126F90" w14:textId="77777777" w:rsidR="00824569" w:rsidRDefault="00824569">
            <w:pPr>
              <w:pStyle w:val="TableParagraph"/>
              <w:rPr>
                <w:sz w:val="20"/>
              </w:rPr>
            </w:pPr>
          </w:p>
        </w:tc>
      </w:tr>
      <w:tr w:rsidR="00824569" w14:paraId="5C16D424" w14:textId="77777777">
        <w:trPr>
          <w:trHeight w:val="432"/>
        </w:trPr>
        <w:tc>
          <w:tcPr>
            <w:tcW w:w="1026" w:type="dxa"/>
          </w:tcPr>
          <w:p w14:paraId="27CE8678" w14:textId="77777777" w:rsidR="00824569" w:rsidRDefault="00824569">
            <w:pPr>
              <w:pStyle w:val="TableParagraph"/>
              <w:rPr>
                <w:sz w:val="20"/>
              </w:rPr>
            </w:pPr>
          </w:p>
        </w:tc>
        <w:tc>
          <w:tcPr>
            <w:tcW w:w="2946" w:type="dxa"/>
          </w:tcPr>
          <w:p w14:paraId="39097D4A" w14:textId="77777777" w:rsidR="00824569" w:rsidRDefault="00824569">
            <w:pPr>
              <w:pStyle w:val="TableParagraph"/>
              <w:rPr>
                <w:sz w:val="20"/>
              </w:rPr>
            </w:pPr>
          </w:p>
        </w:tc>
        <w:tc>
          <w:tcPr>
            <w:tcW w:w="2465" w:type="dxa"/>
          </w:tcPr>
          <w:p w14:paraId="3C18559A" w14:textId="77777777" w:rsidR="00824569" w:rsidRDefault="00824569">
            <w:pPr>
              <w:pStyle w:val="TableParagraph"/>
              <w:rPr>
                <w:sz w:val="20"/>
              </w:rPr>
            </w:pPr>
          </w:p>
        </w:tc>
        <w:tc>
          <w:tcPr>
            <w:tcW w:w="3627" w:type="dxa"/>
          </w:tcPr>
          <w:p w14:paraId="0C98C6FF" w14:textId="77777777" w:rsidR="00824569" w:rsidRDefault="00824569">
            <w:pPr>
              <w:pStyle w:val="TableParagraph"/>
              <w:rPr>
                <w:sz w:val="20"/>
              </w:rPr>
            </w:pPr>
          </w:p>
        </w:tc>
      </w:tr>
      <w:tr w:rsidR="00824569" w14:paraId="28C459AF" w14:textId="77777777">
        <w:trPr>
          <w:trHeight w:val="431"/>
        </w:trPr>
        <w:tc>
          <w:tcPr>
            <w:tcW w:w="1026" w:type="dxa"/>
          </w:tcPr>
          <w:p w14:paraId="72D5490F" w14:textId="77777777" w:rsidR="00824569" w:rsidRDefault="00824569">
            <w:pPr>
              <w:pStyle w:val="TableParagraph"/>
              <w:rPr>
                <w:sz w:val="20"/>
              </w:rPr>
            </w:pPr>
          </w:p>
        </w:tc>
        <w:tc>
          <w:tcPr>
            <w:tcW w:w="2946" w:type="dxa"/>
          </w:tcPr>
          <w:p w14:paraId="7B60B86F" w14:textId="77777777" w:rsidR="00824569" w:rsidRDefault="00824569">
            <w:pPr>
              <w:pStyle w:val="TableParagraph"/>
              <w:rPr>
                <w:sz w:val="20"/>
              </w:rPr>
            </w:pPr>
          </w:p>
        </w:tc>
        <w:tc>
          <w:tcPr>
            <w:tcW w:w="2465" w:type="dxa"/>
          </w:tcPr>
          <w:p w14:paraId="4890816B" w14:textId="77777777" w:rsidR="00824569" w:rsidRDefault="00824569">
            <w:pPr>
              <w:pStyle w:val="TableParagraph"/>
              <w:rPr>
                <w:sz w:val="20"/>
              </w:rPr>
            </w:pPr>
          </w:p>
        </w:tc>
        <w:tc>
          <w:tcPr>
            <w:tcW w:w="3627" w:type="dxa"/>
          </w:tcPr>
          <w:p w14:paraId="6AC1D2E4" w14:textId="77777777" w:rsidR="00824569" w:rsidRDefault="00824569">
            <w:pPr>
              <w:pStyle w:val="TableParagraph"/>
              <w:rPr>
                <w:sz w:val="20"/>
              </w:rPr>
            </w:pPr>
          </w:p>
        </w:tc>
      </w:tr>
      <w:tr w:rsidR="00824569" w14:paraId="3AD0C890" w14:textId="77777777" w:rsidTr="00C17843">
        <w:trPr>
          <w:trHeight w:val="433"/>
        </w:trPr>
        <w:tc>
          <w:tcPr>
            <w:tcW w:w="1026" w:type="dxa"/>
          </w:tcPr>
          <w:p w14:paraId="0FB154C9" w14:textId="77777777" w:rsidR="00824569" w:rsidRDefault="00824569">
            <w:pPr>
              <w:pStyle w:val="TableParagraph"/>
              <w:rPr>
                <w:sz w:val="18"/>
              </w:rPr>
            </w:pPr>
          </w:p>
        </w:tc>
        <w:tc>
          <w:tcPr>
            <w:tcW w:w="2946" w:type="dxa"/>
          </w:tcPr>
          <w:p w14:paraId="210E5E11" w14:textId="77777777" w:rsidR="00824569" w:rsidRDefault="00824569">
            <w:pPr>
              <w:pStyle w:val="TableParagraph"/>
              <w:rPr>
                <w:sz w:val="18"/>
              </w:rPr>
            </w:pPr>
          </w:p>
        </w:tc>
        <w:tc>
          <w:tcPr>
            <w:tcW w:w="2465" w:type="dxa"/>
          </w:tcPr>
          <w:p w14:paraId="3F3B6ABF" w14:textId="77777777" w:rsidR="00824569" w:rsidRDefault="00824569">
            <w:pPr>
              <w:pStyle w:val="TableParagraph"/>
              <w:rPr>
                <w:sz w:val="18"/>
              </w:rPr>
            </w:pPr>
          </w:p>
        </w:tc>
        <w:tc>
          <w:tcPr>
            <w:tcW w:w="3627" w:type="dxa"/>
          </w:tcPr>
          <w:p w14:paraId="657B008B" w14:textId="77777777" w:rsidR="00824569" w:rsidRDefault="00824569">
            <w:pPr>
              <w:pStyle w:val="TableParagraph"/>
              <w:rPr>
                <w:sz w:val="18"/>
              </w:rPr>
            </w:pPr>
          </w:p>
        </w:tc>
      </w:tr>
      <w:tr w:rsidR="00C17843" w14:paraId="102CAC05" w14:textId="77777777">
        <w:trPr>
          <w:trHeight w:val="252"/>
        </w:trPr>
        <w:tc>
          <w:tcPr>
            <w:tcW w:w="1026" w:type="dxa"/>
          </w:tcPr>
          <w:p w14:paraId="727786C2" w14:textId="77777777" w:rsidR="00C17843" w:rsidRDefault="00C17843">
            <w:pPr>
              <w:pStyle w:val="TableParagraph"/>
              <w:rPr>
                <w:sz w:val="18"/>
              </w:rPr>
            </w:pPr>
          </w:p>
          <w:p w14:paraId="4C9A4AB8" w14:textId="77777777" w:rsidR="00C17843" w:rsidRDefault="00C17843">
            <w:pPr>
              <w:pStyle w:val="TableParagraph"/>
              <w:rPr>
                <w:sz w:val="18"/>
              </w:rPr>
            </w:pPr>
          </w:p>
          <w:p w14:paraId="312B8CA4" w14:textId="77777777" w:rsidR="00C17843" w:rsidRDefault="00C17843">
            <w:pPr>
              <w:pStyle w:val="TableParagraph"/>
              <w:rPr>
                <w:sz w:val="18"/>
              </w:rPr>
            </w:pPr>
          </w:p>
        </w:tc>
        <w:tc>
          <w:tcPr>
            <w:tcW w:w="2946" w:type="dxa"/>
          </w:tcPr>
          <w:p w14:paraId="6EBF4CDC" w14:textId="77777777" w:rsidR="00C17843" w:rsidRDefault="00C17843">
            <w:pPr>
              <w:pStyle w:val="TableParagraph"/>
              <w:rPr>
                <w:sz w:val="18"/>
              </w:rPr>
            </w:pPr>
          </w:p>
        </w:tc>
        <w:tc>
          <w:tcPr>
            <w:tcW w:w="2465" w:type="dxa"/>
          </w:tcPr>
          <w:p w14:paraId="3BF49998" w14:textId="77777777" w:rsidR="00C17843" w:rsidRDefault="00C17843">
            <w:pPr>
              <w:pStyle w:val="TableParagraph"/>
              <w:rPr>
                <w:sz w:val="18"/>
              </w:rPr>
            </w:pPr>
          </w:p>
        </w:tc>
        <w:tc>
          <w:tcPr>
            <w:tcW w:w="3627" w:type="dxa"/>
          </w:tcPr>
          <w:p w14:paraId="31B537DB" w14:textId="77777777" w:rsidR="00C17843" w:rsidRDefault="00C17843">
            <w:pPr>
              <w:pStyle w:val="TableParagraph"/>
              <w:rPr>
                <w:sz w:val="18"/>
              </w:rPr>
            </w:pPr>
          </w:p>
        </w:tc>
      </w:tr>
      <w:tr w:rsidR="00824569" w14:paraId="4F1E65C4" w14:textId="77777777">
        <w:trPr>
          <w:trHeight w:val="432"/>
        </w:trPr>
        <w:tc>
          <w:tcPr>
            <w:tcW w:w="1026" w:type="dxa"/>
          </w:tcPr>
          <w:p w14:paraId="76AAFDA6" w14:textId="77777777" w:rsidR="00824569" w:rsidRDefault="00824569">
            <w:pPr>
              <w:pStyle w:val="TableParagraph"/>
              <w:rPr>
                <w:sz w:val="20"/>
              </w:rPr>
            </w:pPr>
          </w:p>
        </w:tc>
        <w:tc>
          <w:tcPr>
            <w:tcW w:w="2946" w:type="dxa"/>
          </w:tcPr>
          <w:p w14:paraId="18D1B222" w14:textId="77777777" w:rsidR="00824569" w:rsidRDefault="00824569">
            <w:pPr>
              <w:pStyle w:val="TableParagraph"/>
              <w:rPr>
                <w:sz w:val="20"/>
              </w:rPr>
            </w:pPr>
          </w:p>
        </w:tc>
        <w:tc>
          <w:tcPr>
            <w:tcW w:w="2465" w:type="dxa"/>
          </w:tcPr>
          <w:p w14:paraId="3FAB7A53" w14:textId="77777777" w:rsidR="00824569" w:rsidRDefault="00824569">
            <w:pPr>
              <w:pStyle w:val="TableParagraph"/>
              <w:rPr>
                <w:sz w:val="20"/>
              </w:rPr>
            </w:pPr>
          </w:p>
        </w:tc>
        <w:tc>
          <w:tcPr>
            <w:tcW w:w="3627" w:type="dxa"/>
          </w:tcPr>
          <w:p w14:paraId="30808FEE" w14:textId="77777777" w:rsidR="00824569" w:rsidRDefault="00824569">
            <w:pPr>
              <w:pStyle w:val="TableParagraph"/>
              <w:rPr>
                <w:sz w:val="20"/>
              </w:rPr>
            </w:pPr>
          </w:p>
        </w:tc>
      </w:tr>
      <w:tr w:rsidR="00824569" w14:paraId="7209CB2E" w14:textId="77777777">
        <w:trPr>
          <w:trHeight w:val="431"/>
        </w:trPr>
        <w:tc>
          <w:tcPr>
            <w:tcW w:w="1026" w:type="dxa"/>
          </w:tcPr>
          <w:p w14:paraId="5C32F4E8" w14:textId="77777777" w:rsidR="00824569" w:rsidRDefault="00824569">
            <w:pPr>
              <w:pStyle w:val="TableParagraph"/>
              <w:rPr>
                <w:sz w:val="20"/>
              </w:rPr>
            </w:pPr>
          </w:p>
        </w:tc>
        <w:tc>
          <w:tcPr>
            <w:tcW w:w="2946" w:type="dxa"/>
          </w:tcPr>
          <w:p w14:paraId="29EA46EB" w14:textId="77777777" w:rsidR="00824569" w:rsidRDefault="00824569">
            <w:pPr>
              <w:pStyle w:val="TableParagraph"/>
              <w:rPr>
                <w:sz w:val="20"/>
              </w:rPr>
            </w:pPr>
          </w:p>
        </w:tc>
        <w:tc>
          <w:tcPr>
            <w:tcW w:w="2465" w:type="dxa"/>
          </w:tcPr>
          <w:p w14:paraId="1BAF68A9" w14:textId="77777777" w:rsidR="00824569" w:rsidRDefault="00824569">
            <w:pPr>
              <w:pStyle w:val="TableParagraph"/>
              <w:rPr>
                <w:sz w:val="20"/>
              </w:rPr>
            </w:pPr>
          </w:p>
        </w:tc>
        <w:tc>
          <w:tcPr>
            <w:tcW w:w="3627" w:type="dxa"/>
          </w:tcPr>
          <w:p w14:paraId="334ED338" w14:textId="77777777" w:rsidR="00824569" w:rsidRDefault="00824569">
            <w:pPr>
              <w:pStyle w:val="TableParagraph"/>
              <w:rPr>
                <w:sz w:val="20"/>
              </w:rPr>
            </w:pPr>
          </w:p>
        </w:tc>
      </w:tr>
      <w:tr w:rsidR="00824569" w14:paraId="38BBAF3A" w14:textId="77777777">
        <w:trPr>
          <w:trHeight w:val="431"/>
        </w:trPr>
        <w:tc>
          <w:tcPr>
            <w:tcW w:w="1026" w:type="dxa"/>
          </w:tcPr>
          <w:p w14:paraId="7CC49A9E" w14:textId="77777777" w:rsidR="00824569" w:rsidRDefault="00824569">
            <w:pPr>
              <w:pStyle w:val="TableParagraph"/>
              <w:rPr>
                <w:sz w:val="20"/>
              </w:rPr>
            </w:pPr>
          </w:p>
        </w:tc>
        <w:tc>
          <w:tcPr>
            <w:tcW w:w="2946" w:type="dxa"/>
          </w:tcPr>
          <w:p w14:paraId="1D6CA9CB" w14:textId="77777777" w:rsidR="00824569" w:rsidRDefault="00824569">
            <w:pPr>
              <w:pStyle w:val="TableParagraph"/>
              <w:rPr>
                <w:sz w:val="20"/>
              </w:rPr>
            </w:pPr>
          </w:p>
        </w:tc>
        <w:tc>
          <w:tcPr>
            <w:tcW w:w="2465" w:type="dxa"/>
          </w:tcPr>
          <w:p w14:paraId="6CBA971A" w14:textId="77777777" w:rsidR="00824569" w:rsidRDefault="00824569">
            <w:pPr>
              <w:pStyle w:val="TableParagraph"/>
              <w:rPr>
                <w:sz w:val="20"/>
              </w:rPr>
            </w:pPr>
          </w:p>
        </w:tc>
        <w:tc>
          <w:tcPr>
            <w:tcW w:w="3627" w:type="dxa"/>
          </w:tcPr>
          <w:p w14:paraId="4D43AFCA" w14:textId="77777777" w:rsidR="00824569" w:rsidRDefault="00824569">
            <w:pPr>
              <w:pStyle w:val="TableParagraph"/>
              <w:rPr>
                <w:sz w:val="20"/>
              </w:rPr>
            </w:pPr>
          </w:p>
        </w:tc>
      </w:tr>
      <w:tr w:rsidR="00824569" w14:paraId="05C55B85" w14:textId="77777777">
        <w:trPr>
          <w:trHeight w:val="432"/>
        </w:trPr>
        <w:tc>
          <w:tcPr>
            <w:tcW w:w="1026" w:type="dxa"/>
          </w:tcPr>
          <w:p w14:paraId="133E0B8E" w14:textId="77777777" w:rsidR="00824569" w:rsidRDefault="00824569">
            <w:pPr>
              <w:pStyle w:val="TableParagraph"/>
              <w:rPr>
                <w:sz w:val="20"/>
              </w:rPr>
            </w:pPr>
          </w:p>
        </w:tc>
        <w:tc>
          <w:tcPr>
            <w:tcW w:w="2946" w:type="dxa"/>
          </w:tcPr>
          <w:p w14:paraId="4E4E0500" w14:textId="77777777" w:rsidR="00824569" w:rsidRDefault="00824569">
            <w:pPr>
              <w:pStyle w:val="TableParagraph"/>
              <w:rPr>
                <w:sz w:val="20"/>
              </w:rPr>
            </w:pPr>
          </w:p>
        </w:tc>
        <w:tc>
          <w:tcPr>
            <w:tcW w:w="2465" w:type="dxa"/>
          </w:tcPr>
          <w:p w14:paraId="2222B69B" w14:textId="77777777" w:rsidR="00824569" w:rsidRDefault="00824569">
            <w:pPr>
              <w:pStyle w:val="TableParagraph"/>
              <w:rPr>
                <w:sz w:val="20"/>
              </w:rPr>
            </w:pPr>
          </w:p>
        </w:tc>
        <w:tc>
          <w:tcPr>
            <w:tcW w:w="3627" w:type="dxa"/>
          </w:tcPr>
          <w:p w14:paraId="28C4177A" w14:textId="77777777" w:rsidR="00824569" w:rsidRDefault="00824569">
            <w:pPr>
              <w:pStyle w:val="TableParagraph"/>
              <w:rPr>
                <w:sz w:val="20"/>
              </w:rPr>
            </w:pPr>
          </w:p>
        </w:tc>
      </w:tr>
      <w:tr w:rsidR="00824569" w14:paraId="3CA076D7" w14:textId="77777777">
        <w:trPr>
          <w:trHeight w:val="252"/>
        </w:trPr>
        <w:tc>
          <w:tcPr>
            <w:tcW w:w="1026" w:type="dxa"/>
          </w:tcPr>
          <w:p w14:paraId="7F54B9A1" w14:textId="77777777" w:rsidR="00824569" w:rsidRDefault="00824569">
            <w:pPr>
              <w:pStyle w:val="TableParagraph"/>
              <w:rPr>
                <w:sz w:val="18"/>
              </w:rPr>
            </w:pPr>
          </w:p>
        </w:tc>
        <w:tc>
          <w:tcPr>
            <w:tcW w:w="2946" w:type="dxa"/>
          </w:tcPr>
          <w:p w14:paraId="70625E28" w14:textId="77777777" w:rsidR="00824569" w:rsidRDefault="00824569">
            <w:pPr>
              <w:pStyle w:val="TableParagraph"/>
              <w:rPr>
                <w:sz w:val="18"/>
              </w:rPr>
            </w:pPr>
          </w:p>
        </w:tc>
        <w:tc>
          <w:tcPr>
            <w:tcW w:w="2465" w:type="dxa"/>
          </w:tcPr>
          <w:p w14:paraId="08C30A5D" w14:textId="77777777" w:rsidR="00824569" w:rsidRDefault="00824569">
            <w:pPr>
              <w:pStyle w:val="TableParagraph"/>
              <w:rPr>
                <w:sz w:val="18"/>
              </w:rPr>
            </w:pPr>
          </w:p>
        </w:tc>
        <w:tc>
          <w:tcPr>
            <w:tcW w:w="3627" w:type="dxa"/>
          </w:tcPr>
          <w:p w14:paraId="3D713F91" w14:textId="77777777" w:rsidR="00824569" w:rsidRDefault="00824569">
            <w:pPr>
              <w:pStyle w:val="TableParagraph"/>
              <w:rPr>
                <w:sz w:val="18"/>
              </w:rPr>
            </w:pPr>
          </w:p>
        </w:tc>
      </w:tr>
      <w:tr w:rsidR="00824569" w14:paraId="09CF3034" w14:textId="77777777">
        <w:trPr>
          <w:trHeight w:val="431"/>
        </w:trPr>
        <w:tc>
          <w:tcPr>
            <w:tcW w:w="1026" w:type="dxa"/>
          </w:tcPr>
          <w:p w14:paraId="72FBF5C9" w14:textId="77777777" w:rsidR="00824569" w:rsidRDefault="00824569">
            <w:pPr>
              <w:pStyle w:val="TableParagraph"/>
              <w:rPr>
                <w:sz w:val="20"/>
              </w:rPr>
            </w:pPr>
          </w:p>
        </w:tc>
        <w:tc>
          <w:tcPr>
            <w:tcW w:w="2946" w:type="dxa"/>
          </w:tcPr>
          <w:p w14:paraId="47111E80" w14:textId="77777777" w:rsidR="00824569" w:rsidRDefault="00824569">
            <w:pPr>
              <w:pStyle w:val="TableParagraph"/>
              <w:rPr>
                <w:sz w:val="20"/>
              </w:rPr>
            </w:pPr>
          </w:p>
        </w:tc>
        <w:tc>
          <w:tcPr>
            <w:tcW w:w="2465" w:type="dxa"/>
          </w:tcPr>
          <w:p w14:paraId="76CBDF5A" w14:textId="77777777" w:rsidR="00824569" w:rsidRDefault="00824569">
            <w:pPr>
              <w:pStyle w:val="TableParagraph"/>
              <w:rPr>
                <w:sz w:val="20"/>
              </w:rPr>
            </w:pPr>
          </w:p>
        </w:tc>
        <w:tc>
          <w:tcPr>
            <w:tcW w:w="3627" w:type="dxa"/>
          </w:tcPr>
          <w:p w14:paraId="06446B25" w14:textId="77777777" w:rsidR="00824569" w:rsidRDefault="00824569">
            <w:pPr>
              <w:pStyle w:val="TableParagraph"/>
              <w:rPr>
                <w:sz w:val="20"/>
              </w:rPr>
            </w:pPr>
          </w:p>
        </w:tc>
      </w:tr>
      <w:tr w:rsidR="00824569" w14:paraId="7C8E4A7E" w14:textId="77777777">
        <w:trPr>
          <w:trHeight w:val="431"/>
        </w:trPr>
        <w:tc>
          <w:tcPr>
            <w:tcW w:w="1026" w:type="dxa"/>
          </w:tcPr>
          <w:p w14:paraId="6C78F27C" w14:textId="77777777" w:rsidR="00824569" w:rsidRDefault="00824569">
            <w:pPr>
              <w:pStyle w:val="TableParagraph"/>
              <w:rPr>
                <w:sz w:val="20"/>
              </w:rPr>
            </w:pPr>
          </w:p>
        </w:tc>
        <w:tc>
          <w:tcPr>
            <w:tcW w:w="2946" w:type="dxa"/>
          </w:tcPr>
          <w:p w14:paraId="76FB76B4" w14:textId="77777777" w:rsidR="00824569" w:rsidRDefault="00824569">
            <w:pPr>
              <w:pStyle w:val="TableParagraph"/>
              <w:rPr>
                <w:sz w:val="20"/>
              </w:rPr>
            </w:pPr>
          </w:p>
        </w:tc>
        <w:tc>
          <w:tcPr>
            <w:tcW w:w="2465" w:type="dxa"/>
          </w:tcPr>
          <w:p w14:paraId="2805DABE" w14:textId="77777777" w:rsidR="00824569" w:rsidRDefault="00824569">
            <w:pPr>
              <w:pStyle w:val="TableParagraph"/>
              <w:rPr>
                <w:sz w:val="20"/>
              </w:rPr>
            </w:pPr>
          </w:p>
        </w:tc>
        <w:tc>
          <w:tcPr>
            <w:tcW w:w="3627" w:type="dxa"/>
          </w:tcPr>
          <w:p w14:paraId="03A56E8A" w14:textId="77777777" w:rsidR="00824569" w:rsidRDefault="00824569">
            <w:pPr>
              <w:pStyle w:val="TableParagraph"/>
              <w:rPr>
                <w:sz w:val="20"/>
              </w:rPr>
            </w:pPr>
          </w:p>
        </w:tc>
      </w:tr>
      <w:tr w:rsidR="00824569" w14:paraId="512C9DE4" w14:textId="77777777">
        <w:trPr>
          <w:trHeight w:val="432"/>
        </w:trPr>
        <w:tc>
          <w:tcPr>
            <w:tcW w:w="1026" w:type="dxa"/>
          </w:tcPr>
          <w:p w14:paraId="79CCC3F9" w14:textId="77777777" w:rsidR="00824569" w:rsidRDefault="00824569">
            <w:pPr>
              <w:pStyle w:val="TableParagraph"/>
              <w:rPr>
                <w:sz w:val="20"/>
              </w:rPr>
            </w:pPr>
          </w:p>
        </w:tc>
        <w:tc>
          <w:tcPr>
            <w:tcW w:w="2946" w:type="dxa"/>
          </w:tcPr>
          <w:p w14:paraId="3F871F91" w14:textId="77777777" w:rsidR="00824569" w:rsidRDefault="00824569">
            <w:pPr>
              <w:pStyle w:val="TableParagraph"/>
              <w:rPr>
                <w:sz w:val="20"/>
              </w:rPr>
            </w:pPr>
          </w:p>
        </w:tc>
        <w:tc>
          <w:tcPr>
            <w:tcW w:w="2465" w:type="dxa"/>
          </w:tcPr>
          <w:p w14:paraId="3DD2DE1C" w14:textId="77777777" w:rsidR="00824569" w:rsidRDefault="00824569">
            <w:pPr>
              <w:pStyle w:val="TableParagraph"/>
              <w:rPr>
                <w:sz w:val="20"/>
              </w:rPr>
            </w:pPr>
          </w:p>
        </w:tc>
        <w:tc>
          <w:tcPr>
            <w:tcW w:w="3627" w:type="dxa"/>
          </w:tcPr>
          <w:p w14:paraId="5D9FA93E" w14:textId="77777777" w:rsidR="00824569" w:rsidRDefault="00824569">
            <w:pPr>
              <w:pStyle w:val="TableParagraph"/>
              <w:rPr>
                <w:sz w:val="20"/>
              </w:rPr>
            </w:pPr>
          </w:p>
        </w:tc>
      </w:tr>
      <w:tr w:rsidR="00824569" w14:paraId="30210878" w14:textId="77777777">
        <w:trPr>
          <w:trHeight w:val="431"/>
        </w:trPr>
        <w:tc>
          <w:tcPr>
            <w:tcW w:w="1026" w:type="dxa"/>
          </w:tcPr>
          <w:p w14:paraId="37B22306" w14:textId="77777777" w:rsidR="00824569" w:rsidRDefault="00824569">
            <w:pPr>
              <w:pStyle w:val="TableParagraph"/>
              <w:rPr>
                <w:sz w:val="20"/>
              </w:rPr>
            </w:pPr>
          </w:p>
        </w:tc>
        <w:tc>
          <w:tcPr>
            <w:tcW w:w="2946" w:type="dxa"/>
          </w:tcPr>
          <w:p w14:paraId="47F665EF" w14:textId="77777777" w:rsidR="00824569" w:rsidRDefault="00824569">
            <w:pPr>
              <w:pStyle w:val="TableParagraph"/>
              <w:rPr>
                <w:sz w:val="20"/>
              </w:rPr>
            </w:pPr>
          </w:p>
        </w:tc>
        <w:tc>
          <w:tcPr>
            <w:tcW w:w="2465" w:type="dxa"/>
          </w:tcPr>
          <w:p w14:paraId="52B169F9" w14:textId="77777777" w:rsidR="00824569" w:rsidRDefault="00824569">
            <w:pPr>
              <w:pStyle w:val="TableParagraph"/>
              <w:rPr>
                <w:sz w:val="20"/>
              </w:rPr>
            </w:pPr>
          </w:p>
        </w:tc>
        <w:tc>
          <w:tcPr>
            <w:tcW w:w="3627" w:type="dxa"/>
          </w:tcPr>
          <w:p w14:paraId="7B3B61BA" w14:textId="77777777" w:rsidR="00824569" w:rsidRDefault="00824569">
            <w:pPr>
              <w:pStyle w:val="TableParagraph"/>
              <w:rPr>
                <w:sz w:val="20"/>
              </w:rPr>
            </w:pPr>
          </w:p>
        </w:tc>
      </w:tr>
      <w:tr w:rsidR="00824569" w14:paraId="4A050072" w14:textId="77777777">
        <w:trPr>
          <w:trHeight w:val="432"/>
        </w:trPr>
        <w:tc>
          <w:tcPr>
            <w:tcW w:w="1026" w:type="dxa"/>
          </w:tcPr>
          <w:p w14:paraId="7E4EACA5" w14:textId="77777777" w:rsidR="00824569" w:rsidRDefault="00824569">
            <w:pPr>
              <w:pStyle w:val="TableParagraph"/>
              <w:rPr>
                <w:sz w:val="20"/>
              </w:rPr>
            </w:pPr>
          </w:p>
        </w:tc>
        <w:tc>
          <w:tcPr>
            <w:tcW w:w="2946" w:type="dxa"/>
          </w:tcPr>
          <w:p w14:paraId="2B4239F7" w14:textId="77777777" w:rsidR="00824569" w:rsidRDefault="00824569">
            <w:pPr>
              <w:pStyle w:val="TableParagraph"/>
              <w:rPr>
                <w:sz w:val="20"/>
              </w:rPr>
            </w:pPr>
          </w:p>
        </w:tc>
        <w:tc>
          <w:tcPr>
            <w:tcW w:w="2465" w:type="dxa"/>
          </w:tcPr>
          <w:p w14:paraId="26B694AB" w14:textId="77777777" w:rsidR="00824569" w:rsidRDefault="00824569">
            <w:pPr>
              <w:pStyle w:val="TableParagraph"/>
              <w:rPr>
                <w:sz w:val="20"/>
              </w:rPr>
            </w:pPr>
          </w:p>
        </w:tc>
        <w:tc>
          <w:tcPr>
            <w:tcW w:w="3627" w:type="dxa"/>
          </w:tcPr>
          <w:p w14:paraId="45723917" w14:textId="77777777" w:rsidR="00824569" w:rsidRDefault="00824569">
            <w:pPr>
              <w:pStyle w:val="TableParagraph"/>
              <w:rPr>
                <w:sz w:val="20"/>
              </w:rPr>
            </w:pPr>
          </w:p>
        </w:tc>
      </w:tr>
    </w:tbl>
    <w:p w14:paraId="3CEEEE21" w14:textId="77777777" w:rsidR="00E321F7" w:rsidRDefault="00E321F7"/>
    <w:sectPr w:rsidR="00E321F7">
      <w:pgSz w:w="12240" w:h="15840"/>
      <w:pgMar w:top="1420" w:right="36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34BB" w14:textId="77777777" w:rsidR="00A34A5F" w:rsidRDefault="00A34A5F" w:rsidP="000B4D94">
      <w:r>
        <w:separator/>
      </w:r>
    </w:p>
  </w:endnote>
  <w:endnote w:type="continuationSeparator" w:id="0">
    <w:p w14:paraId="5FD12F6E" w14:textId="77777777" w:rsidR="00A34A5F" w:rsidRDefault="00A34A5F" w:rsidP="000B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8F42" w14:textId="77777777" w:rsidR="00A34A5F" w:rsidRDefault="00A34A5F" w:rsidP="000B4D94">
      <w:r>
        <w:separator/>
      </w:r>
    </w:p>
  </w:footnote>
  <w:footnote w:type="continuationSeparator" w:id="0">
    <w:p w14:paraId="3117EB31" w14:textId="77777777" w:rsidR="00A34A5F" w:rsidRDefault="00A34A5F" w:rsidP="000B4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4C9"/>
    <w:multiLevelType w:val="hybridMultilevel"/>
    <w:tmpl w:val="8834B366"/>
    <w:lvl w:ilvl="0" w:tplc="DDBAC92E">
      <w:numFmt w:val="bullet"/>
      <w:lvlText w:val=""/>
      <w:lvlJc w:val="left"/>
      <w:pPr>
        <w:ind w:left="810" w:hanging="270"/>
      </w:pPr>
      <w:rPr>
        <w:rFonts w:ascii="Symbol" w:eastAsia="Symbol" w:hAnsi="Symbol" w:cs="Symbol" w:hint="default"/>
        <w:b w:val="0"/>
        <w:bCs w:val="0"/>
        <w:i w:val="0"/>
        <w:iCs w:val="0"/>
        <w:spacing w:val="0"/>
        <w:w w:val="99"/>
        <w:sz w:val="22"/>
        <w:szCs w:val="22"/>
        <w:lang w:val="en-US" w:eastAsia="en-US" w:bidi="ar-SA"/>
      </w:rPr>
    </w:lvl>
    <w:lvl w:ilvl="1" w:tplc="A8C6300C">
      <w:numFmt w:val="bullet"/>
      <w:lvlText w:val="•"/>
      <w:lvlJc w:val="left"/>
      <w:pPr>
        <w:ind w:left="1764" w:hanging="270"/>
      </w:pPr>
      <w:rPr>
        <w:rFonts w:hint="default"/>
        <w:lang w:val="en-US" w:eastAsia="en-US" w:bidi="ar-SA"/>
      </w:rPr>
    </w:lvl>
    <w:lvl w:ilvl="2" w:tplc="A18E38B4">
      <w:numFmt w:val="bullet"/>
      <w:lvlText w:val="•"/>
      <w:lvlJc w:val="left"/>
      <w:pPr>
        <w:ind w:left="2728" w:hanging="270"/>
      </w:pPr>
      <w:rPr>
        <w:rFonts w:hint="default"/>
        <w:lang w:val="en-US" w:eastAsia="en-US" w:bidi="ar-SA"/>
      </w:rPr>
    </w:lvl>
    <w:lvl w:ilvl="3" w:tplc="BABC383C">
      <w:numFmt w:val="bullet"/>
      <w:lvlText w:val="•"/>
      <w:lvlJc w:val="left"/>
      <w:pPr>
        <w:ind w:left="3692" w:hanging="270"/>
      </w:pPr>
      <w:rPr>
        <w:rFonts w:hint="default"/>
        <w:lang w:val="en-US" w:eastAsia="en-US" w:bidi="ar-SA"/>
      </w:rPr>
    </w:lvl>
    <w:lvl w:ilvl="4" w:tplc="C800566C">
      <w:numFmt w:val="bullet"/>
      <w:lvlText w:val="•"/>
      <w:lvlJc w:val="left"/>
      <w:pPr>
        <w:ind w:left="4656" w:hanging="270"/>
      </w:pPr>
      <w:rPr>
        <w:rFonts w:hint="default"/>
        <w:lang w:val="en-US" w:eastAsia="en-US" w:bidi="ar-SA"/>
      </w:rPr>
    </w:lvl>
    <w:lvl w:ilvl="5" w:tplc="F5BCDCA0">
      <w:numFmt w:val="bullet"/>
      <w:lvlText w:val="•"/>
      <w:lvlJc w:val="left"/>
      <w:pPr>
        <w:ind w:left="5620" w:hanging="270"/>
      </w:pPr>
      <w:rPr>
        <w:rFonts w:hint="default"/>
        <w:lang w:val="en-US" w:eastAsia="en-US" w:bidi="ar-SA"/>
      </w:rPr>
    </w:lvl>
    <w:lvl w:ilvl="6" w:tplc="A7526B56">
      <w:numFmt w:val="bullet"/>
      <w:lvlText w:val="•"/>
      <w:lvlJc w:val="left"/>
      <w:pPr>
        <w:ind w:left="6584" w:hanging="270"/>
      </w:pPr>
      <w:rPr>
        <w:rFonts w:hint="default"/>
        <w:lang w:val="en-US" w:eastAsia="en-US" w:bidi="ar-SA"/>
      </w:rPr>
    </w:lvl>
    <w:lvl w:ilvl="7" w:tplc="4856940A">
      <w:numFmt w:val="bullet"/>
      <w:lvlText w:val="•"/>
      <w:lvlJc w:val="left"/>
      <w:pPr>
        <w:ind w:left="7548" w:hanging="270"/>
      </w:pPr>
      <w:rPr>
        <w:rFonts w:hint="default"/>
        <w:lang w:val="en-US" w:eastAsia="en-US" w:bidi="ar-SA"/>
      </w:rPr>
    </w:lvl>
    <w:lvl w:ilvl="8" w:tplc="BFA81CC8">
      <w:numFmt w:val="bullet"/>
      <w:lvlText w:val="•"/>
      <w:lvlJc w:val="left"/>
      <w:pPr>
        <w:ind w:left="8512" w:hanging="270"/>
      </w:pPr>
      <w:rPr>
        <w:rFonts w:hint="default"/>
        <w:lang w:val="en-US" w:eastAsia="en-US" w:bidi="ar-SA"/>
      </w:rPr>
    </w:lvl>
  </w:abstractNum>
  <w:abstractNum w:abstractNumId="1" w15:restartNumberingAfterBreak="0">
    <w:nsid w:val="0A6616E0"/>
    <w:multiLevelType w:val="hybridMultilevel"/>
    <w:tmpl w:val="81F8823C"/>
    <w:lvl w:ilvl="0" w:tplc="BF5A5B98">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7A6CF5C">
      <w:start w:val="1"/>
      <w:numFmt w:val="decimal"/>
      <w:lvlText w:val="%2."/>
      <w:lvlJc w:val="left"/>
      <w:pPr>
        <w:ind w:left="143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86D4F4AE">
      <w:numFmt w:val="bullet"/>
      <w:lvlText w:val="•"/>
      <w:lvlJc w:val="left"/>
      <w:pPr>
        <w:ind w:left="2440" w:hanging="360"/>
      </w:pPr>
      <w:rPr>
        <w:rFonts w:hint="default"/>
        <w:lang w:val="en-US" w:eastAsia="en-US" w:bidi="ar-SA"/>
      </w:rPr>
    </w:lvl>
    <w:lvl w:ilvl="3" w:tplc="65F27D48">
      <w:numFmt w:val="bullet"/>
      <w:lvlText w:val="•"/>
      <w:lvlJc w:val="left"/>
      <w:pPr>
        <w:ind w:left="3440" w:hanging="360"/>
      </w:pPr>
      <w:rPr>
        <w:rFonts w:hint="default"/>
        <w:lang w:val="en-US" w:eastAsia="en-US" w:bidi="ar-SA"/>
      </w:rPr>
    </w:lvl>
    <w:lvl w:ilvl="4" w:tplc="CC880BA6">
      <w:numFmt w:val="bullet"/>
      <w:lvlText w:val="•"/>
      <w:lvlJc w:val="left"/>
      <w:pPr>
        <w:ind w:left="4440" w:hanging="360"/>
      </w:pPr>
      <w:rPr>
        <w:rFonts w:hint="default"/>
        <w:lang w:val="en-US" w:eastAsia="en-US" w:bidi="ar-SA"/>
      </w:rPr>
    </w:lvl>
    <w:lvl w:ilvl="5" w:tplc="3E44011A">
      <w:numFmt w:val="bullet"/>
      <w:lvlText w:val="•"/>
      <w:lvlJc w:val="left"/>
      <w:pPr>
        <w:ind w:left="5440" w:hanging="360"/>
      </w:pPr>
      <w:rPr>
        <w:rFonts w:hint="default"/>
        <w:lang w:val="en-US" w:eastAsia="en-US" w:bidi="ar-SA"/>
      </w:rPr>
    </w:lvl>
    <w:lvl w:ilvl="6" w:tplc="7E5AE014">
      <w:numFmt w:val="bullet"/>
      <w:lvlText w:val="•"/>
      <w:lvlJc w:val="left"/>
      <w:pPr>
        <w:ind w:left="6440" w:hanging="360"/>
      </w:pPr>
      <w:rPr>
        <w:rFonts w:hint="default"/>
        <w:lang w:val="en-US" w:eastAsia="en-US" w:bidi="ar-SA"/>
      </w:rPr>
    </w:lvl>
    <w:lvl w:ilvl="7" w:tplc="0870F322">
      <w:numFmt w:val="bullet"/>
      <w:lvlText w:val="•"/>
      <w:lvlJc w:val="left"/>
      <w:pPr>
        <w:ind w:left="7440" w:hanging="360"/>
      </w:pPr>
      <w:rPr>
        <w:rFonts w:hint="default"/>
        <w:lang w:val="en-US" w:eastAsia="en-US" w:bidi="ar-SA"/>
      </w:rPr>
    </w:lvl>
    <w:lvl w:ilvl="8" w:tplc="00E25736">
      <w:numFmt w:val="bullet"/>
      <w:lvlText w:val="•"/>
      <w:lvlJc w:val="left"/>
      <w:pPr>
        <w:ind w:left="8440" w:hanging="360"/>
      </w:pPr>
      <w:rPr>
        <w:rFonts w:hint="default"/>
        <w:lang w:val="en-US" w:eastAsia="en-US" w:bidi="ar-SA"/>
      </w:rPr>
    </w:lvl>
  </w:abstractNum>
  <w:num w:numId="1" w16cid:durableId="215900443">
    <w:abstractNumId w:val="0"/>
  </w:num>
  <w:num w:numId="2" w16cid:durableId="49179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4569"/>
    <w:rsid w:val="000B4D94"/>
    <w:rsid w:val="00104738"/>
    <w:rsid w:val="00137A53"/>
    <w:rsid w:val="001755DE"/>
    <w:rsid w:val="00176A52"/>
    <w:rsid w:val="001F04CD"/>
    <w:rsid w:val="0032235A"/>
    <w:rsid w:val="0044438B"/>
    <w:rsid w:val="0055466B"/>
    <w:rsid w:val="00722431"/>
    <w:rsid w:val="00824569"/>
    <w:rsid w:val="008735F0"/>
    <w:rsid w:val="00951D35"/>
    <w:rsid w:val="009D53BF"/>
    <w:rsid w:val="00A34A5F"/>
    <w:rsid w:val="00A3698F"/>
    <w:rsid w:val="00A672A6"/>
    <w:rsid w:val="00B80215"/>
    <w:rsid w:val="00C17843"/>
    <w:rsid w:val="00CD63E0"/>
    <w:rsid w:val="00E3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33EE"/>
  <w15:docId w15:val="{38FC574A-67D0-4B8F-B0D4-67F63136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59"/>
      <w:outlineLvl w:val="0"/>
    </w:pPr>
    <w:rPr>
      <w:b/>
      <w:bCs/>
      <w:u w:val="single" w:color="000000"/>
    </w:rPr>
  </w:style>
  <w:style w:type="paragraph" w:styleId="Heading2">
    <w:name w:val="heading 2"/>
    <w:basedOn w:val="Normal"/>
    <w:uiPriority w:val="9"/>
    <w:unhideWhenUsed/>
    <w:qFormat/>
    <w:pPr>
      <w:ind w:left="35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7"/>
      <w:jc w:val="both"/>
    </w:pPr>
  </w:style>
  <w:style w:type="paragraph" w:styleId="Title">
    <w:name w:val="Title"/>
    <w:basedOn w:val="Normal"/>
    <w:uiPriority w:val="10"/>
    <w:qFormat/>
    <w:pPr>
      <w:spacing w:before="59"/>
      <w:ind w:right="1077"/>
      <w:jc w:val="center"/>
    </w:pPr>
    <w:rPr>
      <w:b/>
      <w:bCs/>
      <w:sz w:val="28"/>
      <w:szCs w:val="28"/>
    </w:rPr>
  </w:style>
  <w:style w:type="paragraph" w:styleId="ListParagraph">
    <w:name w:val="List Paragraph"/>
    <w:basedOn w:val="Normal"/>
    <w:uiPriority w:val="1"/>
    <w:qFormat/>
    <w:pPr>
      <w:spacing w:before="2"/>
      <w:ind w:left="1439" w:right="143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D94"/>
    <w:pPr>
      <w:tabs>
        <w:tab w:val="center" w:pos="4680"/>
        <w:tab w:val="right" w:pos="9360"/>
      </w:tabs>
    </w:pPr>
  </w:style>
  <w:style w:type="character" w:customStyle="1" w:styleId="HeaderChar">
    <w:name w:val="Header Char"/>
    <w:basedOn w:val="DefaultParagraphFont"/>
    <w:link w:val="Header"/>
    <w:uiPriority w:val="99"/>
    <w:rsid w:val="000B4D94"/>
    <w:rPr>
      <w:rFonts w:ascii="Times New Roman" w:eastAsia="Times New Roman" w:hAnsi="Times New Roman" w:cs="Times New Roman"/>
    </w:rPr>
  </w:style>
  <w:style w:type="paragraph" w:styleId="Footer">
    <w:name w:val="footer"/>
    <w:basedOn w:val="Normal"/>
    <w:link w:val="FooterChar"/>
    <w:uiPriority w:val="99"/>
    <w:unhideWhenUsed/>
    <w:rsid w:val="000B4D94"/>
    <w:pPr>
      <w:tabs>
        <w:tab w:val="center" w:pos="4680"/>
        <w:tab w:val="right" w:pos="9360"/>
      </w:tabs>
    </w:pPr>
  </w:style>
  <w:style w:type="character" w:customStyle="1" w:styleId="FooterChar">
    <w:name w:val="Footer Char"/>
    <w:basedOn w:val="DefaultParagraphFont"/>
    <w:link w:val="Footer"/>
    <w:uiPriority w:val="99"/>
    <w:rsid w:val="000B4D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utrgv.edu/zhijun.qiao(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ijun.qiao@utrgv.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rgv.edu/equity" TargetMode="External"/><Relationship Id="rId5" Type="http://schemas.openxmlformats.org/officeDocument/2006/relationships/footnotes" Target="footnotes.xml"/><Relationship Id="rId10" Type="http://schemas.openxmlformats.org/officeDocument/2006/relationships/hyperlink" Target="mailto:ability@utrgv.edu" TargetMode="External"/><Relationship Id="rId4" Type="http://schemas.openxmlformats.org/officeDocument/2006/relationships/webSettings" Target="webSettings.xml"/><Relationship Id="rId9" Type="http://schemas.openxmlformats.org/officeDocument/2006/relationships/hyperlink" Target="mailto:ability@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1825</Words>
  <Characters>10261</Characters>
  <Application>Microsoft Office Word</Application>
  <DocSecurity>0</DocSecurity>
  <Lines>331</Lines>
  <Paragraphs>86</Paragraphs>
  <ScaleCrop>false</ScaleCrop>
  <HeadingPairs>
    <vt:vector size="2" baseType="variant">
      <vt:variant>
        <vt:lpstr>Title</vt:lpstr>
      </vt:variant>
      <vt:variant>
        <vt:i4>1</vt:i4>
      </vt:variant>
    </vt:vector>
  </HeadingPairs>
  <TitlesOfParts>
    <vt:vector size="1" baseType="lpstr">
      <vt:lpstr>Microsoft Word - Syllabus-2024-Fall-MATH 3341-04R</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Syllabus-2024-Fall-MATH 3341-04R</dc:title>
  <dc:subject/>
  <dc:creator>nhs527</dc:creator>
  <cp:keywords/>
  <dc:description/>
  <cp:lastModifiedBy>Zhijun Qiao</cp:lastModifiedBy>
  <cp:revision>5</cp:revision>
  <dcterms:created xsi:type="dcterms:W3CDTF">2025-12-12T03:31:00Z</dcterms:created>
  <dcterms:modified xsi:type="dcterms:W3CDTF">2026-01-20T22:16:00Z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PScript5.dll Version 5.2.2</vt:lpwstr>
  </property>
  <property fmtid="{D5CDD505-2E9C-101B-9397-08002B2CF9AE}" pid="4" name="LastSaved">
    <vt:filetime>2025-08-28T00:00:00Z</vt:filetime>
  </property>
  <property fmtid="{D5CDD505-2E9C-101B-9397-08002B2CF9AE}" pid="5" name="Producer">
    <vt:lpwstr>Acrobat Distiller 24.0 (Windows)</vt:lpwstr>
  </property>
</Properties>
</file>