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5F96D" w14:textId="04A1ECE7" w:rsidR="001D435A" w:rsidRPr="00F94A40" w:rsidRDefault="001D435A" w:rsidP="00F94A40">
      <w:pPr>
        <w:jc w:val="center"/>
        <w:rPr>
          <w:rFonts w:ascii="Times New Roman" w:hAnsi="Times New Roman" w:cs="Times New Roman"/>
          <w:b/>
          <w:bCs/>
          <w:sz w:val="32"/>
          <w:szCs w:val="32"/>
          <w:lang w:val="en-US"/>
        </w:rPr>
      </w:pPr>
      <w:r w:rsidRPr="00F94A40">
        <w:rPr>
          <w:rFonts w:ascii="Times New Roman" w:hAnsi="Times New Roman" w:cs="Times New Roman"/>
          <w:b/>
          <w:bCs/>
          <w:sz w:val="32"/>
          <w:szCs w:val="32"/>
          <w:lang w:val="en-US"/>
        </w:rPr>
        <w:t>PREDICTING THE LENGTH OF HOSPITAL TREATMENT FOR COVID-19 PATIENTS</w:t>
      </w:r>
    </w:p>
    <w:p w14:paraId="40CF980F" w14:textId="6665DCE7" w:rsidR="001D435A" w:rsidRPr="00F94A40" w:rsidRDefault="001D435A" w:rsidP="001D435A">
      <w:pPr>
        <w:jc w:val="center"/>
        <w:rPr>
          <w:rFonts w:ascii="Times New Roman" w:hAnsi="Times New Roman" w:cs="Times New Roman"/>
          <w:sz w:val="24"/>
          <w:szCs w:val="24"/>
          <w:lang w:val="en-US"/>
        </w:rPr>
      </w:pPr>
      <w:r w:rsidRPr="00F94A40">
        <w:rPr>
          <w:rFonts w:ascii="Times New Roman" w:hAnsi="Times New Roman" w:cs="Times New Roman"/>
          <w:sz w:val="24"/>
          <w:szCs w:val="24"/>
          <w:lang w:val="en-US"/>
        </w:rPr>
        <w:t>Oscar A Alvarez</w:t>
      </w:r>
    </w:p>
    <w:p w14:paraId="6CD86B8C" w14:textId="4C5BD32D" w:rsidR="001D435A" w:rsidRPr="00F94A40" w:rsidRDefault="001D435A" w:rsidP="001D435A">
      <w:pPr>
        <w:jc w:val="center"/>
        <w:rPr>
          <w:rFonts w:ascii="Times New Roman" w:hAnsi="Times New Roman" w:cs="Times New Roman"/>
          <w:sz w:val="24"/>
          <w:szCs w:val="24"/>
          <w:lang w:val="en-US"/>
        </w:rPr>
      </w:pPr>
      <w:r w:rsidRPr="00F94A40">
        <w:rPr>
          <w:rFonts w:ascii="Times New Roman" w:hAnsi="Times New Roman" w:cs="Times New Roman"/>
          <w:sz w:val="24"/>
          <w:szCs w:val="24"/>
          <w:lang w:val="en-US"/>
        </w:rPr>
        <w:t>University of Texas Rio Grande Valley</w:t>
      </w:r>
    </w:p>
    <w:p w14:paraId="79C15643" w14:textId="20AACCB4" w:rsidR="001D435A" w:rsidRPr="00F94A40" w:rsidRDefault="001D435A" w:rsidP="001D435A">
      <w:pPr>
        <w:jc w:val="center"/>
        <w:rPr>
          <w:rFonts w:ascii="Times New Roman" w:hAnsi="Times New Roman" w:cs="Times New Roman"/>
          <w:sz w:val="24"/>
          <w:szCs w:val="24"/>
          <w:lang w:val="en-US"/>
        </w:rPr>
      </w:pPr>
      <w:hyperlink r:id="rId5" w:history="1">
        <w:r w:rsidRPr="00F94A40">
          <w:rPr>
            <w:rStyle w:val="Hyperlink"/>
            <w:rFonts w:ascii="Times New Roman" w:hAnsi="Times New Roman" w:cs="Times New Roman"/>
            <w:sz w:val="24"/>
            <w:szCs w:val="24"/>
            <w:lang w:val="en-US"/>
          </w:rPr>
          <w:t>Oscar.a.alvarez02@utrgv.edu</w:t>
        </w:r>
      </w:hyperlink>
    </w:p>
    <w:p w14:paraId="549DF47A" w14:textId="2A2847FC" w:rsidR="001D435A" w:rsidRPr="00F94A40" w:rsidRDefault="001D435A" w:rsidP="001D435A">
      <w:pPr>
        <w:jc w:val="center"/>
        <w:rPr>
          <w:rFonts w:ascii="Times New Roman" w:hAnsi="Times New Roman" w:cs="Times New Roman"/>
          <w:sz w:val="24"/>
          <w:szCs w:val="24"/>
          <w:lang w:val="en-US"/>
        </w:rPr>
      </w:pPr>
    </w:p>
    <w:p w14:paraId="665E4910" w14:textId="44D43C45" w:rsidR="001D435A" w:rsidRPr="00F94A40" w:rsidRDefault="001D435A" w:rsidP="001D435A">
      <w:pPr>
        <w:rPr>
          <w:rFonts w:ascii="Times New Roman" w:hAnsi="Times New Roman" w:cs="Times New Roman"/>
          <w:b/>
          <w:bCs/>
          <w:sz w:val="28"/>
          <w:szCs w:val="28"/>
          <w:lang w:val="en-US"/>
        </w:rPr>
      </w:pPr>
      <w:r w:rsidRPr="00F94A40">
        <w:rPr>
          <w:rFonts w:ascii="Times New Roman" w:hAnsi="Times New Roman" w:cs="Times New Roman"/>
          <w:b/>
          <w:bCs/>
          <w:sz w:val="28"/>
          <w:szCs w:val="28"/>
          <w:lang w:val="en-US"/>
        </w:rPr>
        <w:t>1 Introduction</w:t>
      </w:r>
    </w:p>
    <w:p w14:paraId="1D18F08B" w14:textId="06D40D27" w:rsidR="001D435A" w:rsidRPr="00F94A40" w:rsidRDefault="001D435A" w:rsidP="001D435A">
      <w:pPr>
        <w:ind w:firstLine="708"/>
        <w:rPr>
          <w:rFonts w:ascii="Times New Roman" w:hAnsi="Times New Roman" w:cs="Times New Roman"/>
          <w:sz w:val="24"/>
          <w:szCs w:val="24"/>
          <w:lang w:val="en-US"/>
        </w:rPr>
      </w:pPr>
      <w:r w:rsidRPr="00F94A40">
        <w:rPr>
          <w:rFonts w:ascii="Times New Roman" w:hAnsi="Times New Roman" w:cs="Times New Roman"/>
          <w:sz w:val="24"/>
          <w:szCs w:val="24"/>
          <w:lang w:val="en-US"/>
        </w:rPr>
        <w:t xml:space="preserve">The </w:t>
      </w:r>
      <w:r w:rsidRPr="001D435A">
        <w:rPr>
          <w:rFonts w:ascii="Times New Roman" w:hAnsi="Times New Roman" w:cs="Times New Roman"/>
          <w:sz w:val="24"/>
          <w:szCs w:val="24"/>
          <w:lang w:val="en-US"/>
        </w:rPr>
        <w:t>COVID-19 pandemic has made a tremendous change in people lifestyles. Due to its highly contagious and, in some cases, lethal characteristic</w:t>
      </w:r>
      <w:r w:rsidRPr="00F94A40">
        <w:rPr>
          <w:rFonts w:ascii="Times New Roman" w:hAnsi="Times New Roman" w:cs="Times New Roman"/>
          <w:sz w:val="24"/>
          <w:szCs w:val="24"/>
          <w:lang w:val="en-US"/>
        </w:rPr>
        <w:t>s</w:t>
      </w:r>
      <w:r w:rsidRPr="001D435A">
        <w:rPr>
          <w:rFonts w:ascii="Times New Roman" w:hAnsi="Times New Roman" w:cs="Times New Roman"/>
          <w:sz w:val="24"/>
          <w:szCs w:val="24"/>
          <w:lang w:val="en-US"/>
        </w:rPr>
        <w:t xml:space="preserve">, hospitals and healthcare centers have experience one of the highest demands in history. The number of patients </w:t>
      </w:r>
      <w:r w:rsidRPr="00F94A40">
        <w:rPr>
          <w:rFonts w:ascii="Times New Roman" w:hAnsi="Times New Roman" w:cs="Times New Roman"/>
          <w:sz w:val="24"/>
          <w:szCs w:val="24"/>
          <w:lang w:val="en-US"/>
        </w:rPr>
        <w:t>has</w:t>
      </w:r>
      <w:r w:rsidRPr="001D435A">
        <w:rPr>
          <w:rFonts w:ascii="Times New Roman" w:hAnsi="Times New Roman" w:cs="Times New Roman"/>
          <w:sz w:val="24"/>
          <w:szCs w:val="24"/>
          <w:lang w:val="en-US"/>
        </w:rPr>
        <w:t xml:space="preserve"> grown so much to the point where the resources become insufficient, and the needed care that each patient requires it is sometimes not provided. As per today, it is strongly believed that the time of treatment provided to an individual is related to the age and special conditions of the patient. However, due to several exceptions to these rules, assuming that the severity of the disease is just related to these two conditions is highly risky and innacurate. Therefore, a study that includes more variables that could affect the outcome has been done. However, a proper model</w:t>
      </w:r>
      <w:r w:rsidR="00FE2432" w:rsidRPr="00FE2432">
        <w:rPr>
          <w:rFonts w:ascii="Times New Roman" w:hAnsi="Times New Roman" w:cs="Times New Roman"/>
          <w:sz w:val="24"/>
          <w:szCs w:val="24"/>
          <w:lang w:val="en-US"/>
        </w:rPr>
        <w:t xml:space="preserve"> </w:t>
      </w:r>
      <w:r w:rsidR="00FE2432">
        <w:rPr>
          <w:rFonts w:ascii="Times New Roman" w:hAnsi="Times New Roman" w:cs="Times New Roman"/>
          <w:sz w:val="24"/>
          <w:szCs w:val="24"/>
          <w:lang w:val="en-US"/>
        </w:rPr>
        <w:t>has</w:t>
      </w:r>
      <w:r w:rsidRPr="001D435A">
        <w:rPr>
          <w:rFonts w:ascii="Times New Roman" w:hAnsi="Times New Roman" w:cs="Times New Roman"/>
          <w:sz w:val="24"/>
          <w:szCs w:val="24"/>
          <w:lang w:val="en-US"/>
        </w:rPr>
        <w:t xml:space="preserve"> not been defined </w:t>
      </w:r>
      <w:r w:rsidR="00FE2432">
        <w:rPr>
          <w:rFonts w:ascii="Times New Roman" w:hAnsi="Times New Roman" w:cs="Times New Roman"/>
          <w:sz w:val="24"/>
          <w:szCs w:val="24"/>
          <w:lang w:val="en-US"/>
        </w:rPr>
        <w:t>to</w:t>
      </w:r>
      <w:r w:rsidRPr="001D435A">
        <w:rPr>
          <w:rFonts w:ascii="Times New Roman" w:hAnsi="Times New Roman" w:cs="Times New Roman"/>
          <w:sz w:val="24"/>
          <w:szCs w:val="24"/>
          <w:lang w:val="en-US"/>
        </w:rPr>
        <w:t xml:space="preserve"> predict how much time of treatment would a patient need.</w:t>
      </w:r>
      <w:r w:rsidRPr="00F94A40">
        <w:rPr>
          <w:rFonts w:ascii="Times New Roman" w:hAnsi="Times New Roman" w:cs="Times New Roman"/>
          <w:sz w:val="24"/>
          <w:szCs w:val="24"/>
          <w:lang w:val="en-US"/>
        </w:rPr>
        <w:t xml:space="preserve"> The purpose of this project was to define a proper software tool that can predict the length of stay for each patient </w:t>
      </w:r>
      <w:r w:rsidR="00711C87" w:rsidRPr="00F94A40">
        <w:rPr>
          <w:rFonts w:ascii="Times New Roman" w:hAnsi="Times New Roman" w:cs="Times New Roman"/>
          <w:sz w:val="24"/>
          <w:szCs w:val="24"/>
          <w:lang w:val="en-US"/>
        </w:rPr>
        <w:t>that enters a healthcare center based on information provided in Kaggle.com. This tool should assist healthcare centers to optimize the use of available resources and provide better services to patients.</w:t>
      </w:r>
    </w:p>
    <w:p w14:paraId="4FA102D7" w14:textId="6EF6E4AB" w:rsidR="00711C87" w:rsidRPr="00F94A40" w:rsidRDefault="00711C87" w:rsidP="00711C87">
      <w:pPr>
        <w:rPr>
          <w:rFonts w:ascii="Times New Roman" w:hAnsi="Times New Roman" w:cs="Times New Roman"/>
          <w:sz w:val="24"/>
          <w:szCs w:val="24"/>
          <w:lang w:val="en-US"/>
        </w:rPr>
      </w:pPr>
    </w:p>
    <w:p w14:paraId="10AF69E9" w14:textId="25DB82A8" w:rsidR="00711C87" w:rsidRPr="00F94A40" w:rsidRDefault="00711C87" w:rsidP="00711C87">
      <w:pPr>
        <w:rPr>
          <w:rFonts w:ascii="Times New Roman" w:hAnsi="Times New Roman" w:cs="Times New Roman"/>
          <w:b/>
          <w:bCs/>
          <w:sz w:val="28"/>
          <w:szCs w:val="28"/>
          <w:lang w:val="en-US"/>
        </w:rPr>
      </w:pPr>
      <w:r w:rsidRPr="00F94A40">
        <w:rPr>
          <w:rFonts w:ascii="Times New Roman" w:hAnsi="Times New Roman" w:cs="Times New Roman"/>
          <w:b/>
          <w:bCs/>
          <w:sz w:val="28"/>
          <w:szCs w:val="28"/>
          <w:lang w:val="en-US"/>
        </w:rPr>
        <w:t>2 Dataset</w:t>
      </w:r>
    </w:p>
    <w:p w14:paraId="71303807" w14:textId="39FF30C8" w:rsidR="00711C87" w:rsidRPr="00F94A40" w:rsidRDefault="00711C87" w:rsidP="00711C87">
      <w:pPr>
        <w:rPr>
          <w:rFonts w:ascii="Times New Roman" w:hAnsi="Times New Roman" w:cs="Times New Roman"/>
          <w:sz w:val="24"/>
          <w:szCs w:val="24"/>
          <w:lang w:val="en-US"/>
        </w:rPr>
      </w:pPr>
      <w:r w:rsidRPr="00F94A40">
        <w:rPr>
          <w:rFonts w:ascii="Times New Roman" w:hAnsi="Times New Roman" w:cs="Times New Roman"/>
          <w:sz w:val="24"/>
          <w:szCs w:val="24"/>
          <w:lang w:val="en-US"/>
        </w:rPr>
        <w:tab/>
        <w:t>The dataset was obtained from Kaggle.com. It consists of 17 features and 11 different classes. The total number of records is 318,439 from people who got recovered from COVID-19. The features represent data from the patient with the hope that a pattern could be detected. The features are:</w:t>
      </w:r>
    </w:p>
    <w:p w14:paraId="0DFF3B01" w14:textId="28649651" w:rsidR="00711C87" w:rsidRPr="00F94A40" w:rsidRDefault="00711C87" w:rsidP="00711C87">
      <w:pPr>
        <w:pStyle w:val="ListParagraph"/>
        <w:numPr>
          <w:ilvl w:val="0"/>
          <w:numId w:val="1"/>
        </w:numPr>
        <w:rPr>
          <w:rFonts w:ascii="Times New Roman" w:hAnsi="Times New Roman" w:cs="Times New Roman"/>
          <w:sz w:val="24"/>
          <w:szCs w:val="24"/>
          <w:lang w:val="en-US"/>
        </w:rPr>
      </w:pPr>
      <w:r w:rsidRPr="00F94A40">
        <w:rPr>
          <w:rFonts w:ascii="Times New Roman" w:hAnsi="Times New Roman" w:cs="Times New Roman"/>
          <w:sz w:val="24"/>
          <w:szCs w:val="24"/>
          <w:lang w:val="en-US"/>
        </w:rPr>
        <w:t>Case Id. Identification number assigned to case</w:t>
      </w:r>
    </w:p>
    <w:p w14:paraId="35E76C35" w14:textId="0CB04C96" w:rsidR="00711C87" w:rsidRPr="00F94A40" w:rsidRDefault="00711C87" w:rsidP="00711C87">
      <w:pPr>
        <w:pStyle w:val="ListParagraph"/>
        <w:numPr>
          <w:ilvl w:val="0"/>
          <w:numId w:val="1"/>
        </w:numPr>
        <w:rPr>
          <w:rFonts w:ascii="Times New Roman" w:hAnsi="Times New Roman" w:cs="Times New Roman"/>
          <w:sz w:val="24"/>
          <w:szCs w:val="24"/>
          <w:lang w:val="en-US"/>
        </w:rPr>
      </w:pPr>
      <w:r w:rsidRPr="00F94A40">
        <w:rPr>
          <w:rFonts w:ascii="Times New Roman" w:hAnsi="Times New Roman" w:cs="Times New Roman"/>
          <w:sz w:val="24"/>
          <w:szCs w:val="24"/>
          <w:lang w:val="en-US"/>
        </w:rPr>
        <w:t>Hospital. Identification number assigned to each hospital in the study.</w:t>
      </w:r>
    </w:p>
    <w:p w14:paraId="6276DEF2" w14:textId="20C2D261" w:rsidR="00711C87" w:rsidRPr="00F94A40" w:rsidRDefault="00711C87" w:rsidP="00711C87">
      <w:pPr>
        <w:pStyle w:val="ListParagraph"/>
        <w:numPr>
          <w:ilvl w:val="0"/>
          <w:numId w:val="1"/>
        </w:numPr>
        <w:rPr>
          <w:rFonts w:ascii="Times New Roman" w:hAnsi="Times New Roman" w:cs="Times New Roman"/>
          <w:sz w:val="24"/>
          <w:szCs w:val="24"/>
          <w:lang w:val="en-US"/>
        </w:rPr>
      </w:pPr>
      <w:r w:rsidRPr="00F94A40">
        <w:rPr>
          <w:rFonts w:ascii="Times New Roman" w:hAnsi="Times New Roman" w:cs="Times New Roman"/>
          <w:sz w:val="24"/>
          <w:szCs w:val="24"/>
          <w:lang w:val="en-US"/>
        </w:rPr>
        <w:t>Hospital Type. Number assigned to identify the type of the hospital</w:t>
      </w:r>
    </w:p>
    <w:p w14:paraId="6D0D9C37" w14:textId="542FECC2" w:rsidR="00711C87" w:rsidRPr="00F94A40" w:rsidRDefault="00711C87" w:rsidP="00711C87">
      <w:pPr>
        <w:pStyle w:val="ListParagraph"/>
        <w:numPr>
          <w:ilvl w:val="0"/>
          <w:numId w:val="1"/>
        </w:numPr>
        <w:rPr>
          <w:rFonts w:ascii="Times New Roman" w:hAnsi="Times New Roman" w:cs="Times New Roman"/>
          <w:sz w:val="24"/>
          <w:szCs w:val="24"/>
          <w:lang w:val="en-US"/>
        </w:rPr>
      </w:pPr>
      <w:r w:rsidRPr="00F94A40">
        <w:rPr>
          <w:rFonts w:ascii="Times New Roman" w:hAnsi="Times New Roman" w:cs="Times New Roman"/>
          <w:sz w:val="24"/>
          <w:szCs w:val="24"/>
          <w:lang w:val="en-US"/>
        </w:rPr>
        <w:t>Hospital city.</w:t>
      </w:r>
    </w:p>
    <w:p w14:paraId="4D9AB43B" w14:textId="652D6A59" w:rsidR="00711C87" w:rsidRPr="00F94A40" w:rsidRDefault="00711C87" w:rsidP="00711C87">
      <w:pPr>
        <w:pStyle w:val="ListParagraph"/>
        <w:numPr>
          <w:ilvl w:val="0"/>
          <w:numId w:val="1"/>
        </w:numPr>
        <w:rPr>
          <w:rFonts w:ascii="Times New Roman" w:hAnsi="Times New Roman" w:cs="Times New Roman"/>
          <w:sz w:val="24"/>
          <w:szCs w:val="24"/>
          <w:lang w:val="en-US"/>
        </w:rPr>
      </w:pPr>
      <w:r w:rsidRPr="00F94A40">
        <w:rPr>
          <w:rFonts w:ascii="Times New Roman" w:hAnsi="Times New Roman" w:cs="Times New Roman"/>
          <w:sz w:val="24"/>
          <w:szCs w:val="24"/>
          <w:lang w:val="en-US"/>
        </w:rPr>
        <w:t>Hospital region.</w:t>
      </w:r>
    </w:p>
    <w:p w14:paraId="1A55CA73" w14:textId="36BD8FB8" w:rsidR="00711C87" w:rsidRPr="00F94A40" w:rsidRDefault="00711C87" w:rsidP="00711C87">
      <w:pPr>
        <w:pStyle w:val="ListParagraph"/>
        <w:numPr>
          <w:ilvl w:val="0"/>
          <w:numId w:val="1"/>
        </w:numPr>
        <w:rPr>
          <w:rFonts w:ascii="Times New Roman" w:hAnsi="Times New Roman" w:cs="Times New Roman"/>
          <w:sz w:val="24"/>
          <w:szCs w:val="24"/>
          <w:lang w:val="en-US"/>
        </w:rPr>
      </w:pPr>
      <w:r w:rsidRPr="00F94A40">
        <w:rPr>
          <w:rFonts w:ascii="Times New Roman" w:hAnsi="Times New Roman" w:cs="Times New Roman"/>
          <w:sz w:val="24"/>
          <w:szCs w:val="24"/>
          <w:lang w:val="en-US"/>
        </w:rPr>
        <w:t xml:space="preserve">Available extra rooms in hospital. </w:t>
      </w:r>
    </w:p>
    <w:p w14:paraId="213F508D" w14:textId="03F55C07" w:rsidR="00711C87" w:rsidRPr="00F94A40" w:rsidRDefault="00711C87" w:rsidP="00711C87">
      <w:pPr>
        <w:pStyle w:val="ListParagraph"/>
        <w:numPr>
          <w:ilvl w:val="0"/>
          <w:numId w:val="1"/>
        </w:numPr>
        <w:rPr>
          <w:rFonts w:ascii="Times New Roman" w:hAnsi="Times New Roman" w:cs="Times New Roman"/>
          <w:sz w:val="24"/>
          <w:szCs w:val="24"/>
          <w:lang w:val="en-US"/>
        </w:rPr>
      </w:pPr>
      <w:r w:rsidRPr="00F94A40">
        <w:rPr>
          <w:rFonts w:ascii="Times New Roman" w:hAnsi="Times New Roman" w:cs="Times New Roman"/>
          <w:sz w:val="24"/>
          <w:szCs w:val="24"/>
          <w:lang w:val="en-US"/>
        </w:rPr>
        <w:t>Department. Department overlooking the case (radiotherapy, anesthesia, gynecology, TB &amp; chest disease, surgery)</w:t>
      </w:r>
    </w:p>
    <w:p w14:paraId="10C44626" w14:textId="589E4F8C" w:rsidR="00711C87" w:rsidRPr="00F94A40" w:rsidRDefault="00711C87" w:rsidP="00711C87">
      <w:pPr>
        <w:pStyle w:val="ListParagraph"/>
        <w:numPr>
          <w:ilvl w:val="0"/>
          <w:numId w:val="1"/>
        </w:numPr>
        <w:rPr>
          <w:rFonts w:ascii="Times New Roman" w:hAnsi="Times New Roman" w:cs="Times New Roman"/>
          <w:sz w:val="24"/>
          <w:szCs w:val="24"/>
          <w:lang w:val="en-US"/>
        </w:rPr>
      </w:pPr>
      <w:r w:rsidRPr="00F94A40">
        <w:rPr>
          <w:rFonts w:ascii="Times New Roman" w:hAnsi="Times New Roman" w:cs="Times New Roman"/>
          <w:sz w:val="24"/>
          <w:szCs w:val="24"/>
          <w:lang w:val="en-US"/>
        </w:rPr>
        <w:t>Ward Type.</w:t>
      </w:r>
    </w:p>
    <w:p w14:paraId="7AD41A15" w14:textId="4C5E9722" w:rsidR="00711C87" w:rsidRPr="00F94A40" w:rsidRDefault="00711C87" w:rsidP="00711C87">
      <w:pPr>
        <w:pStyle w:val="ListParagraph"/>
        <w:numPr>
          <w:ilvl w:val="0"/>
          <w:numId w:val="1"/>
        </w:numPr>
        <w:rPr>
          <w:rFonts w:ascii="Times New Roman" w:hAnsi="Times New Roman" w:cs="Times New Roman"/>
          <w:sz w:val="24"/>
          <w:szCs w:val="24"/>
          <w:lang w:val="en-US"/>
        </w:rPr>
      </w:pPr>
      <w:r w:rsidRPr="00F94A40">
        <w:rPr>
          <w:rFonts w:ascii="Times New Roman" w:hAnsi="Times New Roman" w:cs="Times New Roman"/>
          <w:sz w:val="24"/>
          <w:szCs w:val="24"/>
          <w:lang w:val="en-US"/>
        </w:rPr>
        <w:lastRenderedPageBreak/>
        <w:t>Ward Facility.</w:t>
      </w:r>
    </w:p>
    <w:p w14:paraId="5686CB97" w14:textId="1378A0F5" w:rsidR="00711C87" w:rsidRPr="00F94A40" w:rsidRDefault="00711C87" w:rsidP="00711C87">
      <w:pPr>
        <w:pStyle w:val="ListParagraph"/>
        <w:numPr>
          <w:ilvl w:val="0"/>
          <w:numId w:val="1"/>
        </w:numPr>
        <w:rPr>
          <w:rFonts w:ascii="Times New Roman" w:hAnsi="Times New Roman" w:cs="Times New Roman"/>
          <w:sz w:val="24"/>
          <w:szCs w:val="24"/>
          <w:lang w:val="en-US"/>
        </w:rPr>
      </w:pPr>
      <w:r w:rsidRPr="00F94A40">
        <w:rPr>
          <w:rFonts w:ascii="Times New Roman" w:hAnsi="Times New Roman" w:cs="Times New Roman"/>
          <w:sz w:val="24"/>
          <w:szCs w:val="24"/>
          <w:lang w:val="en-US"/>
        </w:rPr>
        <w:t>Bed grade. Condition of the bed.</w:t>
      </w:r>
    </w:p>
    <w:p w14:paraId="15C39379" w14:textId="11A4E407" w:rsidR="00711C87" w:rsidRPr="00F94A40" w:rsidRDefault="00711C87" w:rsidP="00711C87">
      <w:pPr>
        <w:pStyle w:val="ListParagraph"/>
        <w:numPr>
          <w:ilvl w:val="0"/>
          <w:numId w:val="1"/>
        </w:numPr>
        <w:rPr>
          <w:rFonts w:ascii="Times New Roman" w:hAnsi="Times New Roman" w:cs="Times New Roman"/>
          <w:sz w:val="24"/>
          <w:szCs w:val="24"/>
          <w:lang w:val="en-US"/>
        </w:rPr>
      </w:pPr>
      <w:r w:rsidRPr="00F94A40">
        <w:rPr>
          <w:rFonts w:ascii="Times New Roman" w:hAnsi="Times New Roman" w:cs="Times New Roman"/>
          <w:sz w:val="24"/>
          <w:szCs w:val="24"/>
          <w:lang w:val="en-US"/>
        </w:rPr>
        <w:t>Patient ID</w:t>
      </w:r>
    </w:p>
    <w:p w14:paraId="7DCCA82C" w14:textId="1A170AFE" w:rsidR="00711C87" w:rsidRPr="00F94A40" w:rsidRDefault="00711C87" w:rsidP="00711C87">
      <w:pPr>
        <w:pStyle w:val="ListParagraph"/>
        <w:numPr>
          <w:ilvl w:val="0"/>
          <w:numId w:val="1"/>
        </w:numPr>
        <w:rPr>
          <w:rFonts w:ascii="Times New Roman" w:hAnsi="Times New Roman" w:cs="Times New Roman"/>
          <w:sz w:val="24"/>
          <w:szCs w:val="24"/>
          <w:lang w:val="en-US"/>
        </w:rPr>
      </w:pPr>
      <w:r w:rsidRPr="00F94A40">
        <w:rPr>
          <w:rFonts w:ascii="Times New Roman" w:hAnsi="Times New Roman" w:cs="Times New Roman"/>
          <w:sz w:val="24"/>
          <w:szCs w:val="24"/>
          <w:lang w:val="en-US"/>
        </w:rPr>
        <w:t>City Code Patient</w:t>
      </w:r>
    </w:p>
    <w:p w14:paraId="010D84B3" w14:textId="0A9C441C" w:rsidR="00711C87" w:rsidRPr="00F94A40" w:rsidRDefault="00711C87" w:rsidP="00711C87">
      <w:pPr>
        <w:pStyle w:val="ListParagraph"/>
        <w:numPr>
          <w:ilvl w:val="0"/>
          <w:numId w:val="1"/>
        </w:numPr>
        <w:rPr>
          <w:rFonts w:ascii="Times New Roman" w:hAnsi="Times New Roman" w:cs="Times New Roman"/>
          <w:sz w:val="24"/>
          <w:szCs w:val="24"/>
          <w:lang w:val="en-US"/>
        </w:rPr>
      </w:pPr>
      <w:r w:rsidRPr="00F94A40">
        <w:rPr>
          <w:rFonts w:ascii="Times New Roman" w:hAnsi="Times New Roman" w:cs="Times New Roman"/>
          <w:sz w:val="24"/>
          <w:szCs w:val="24"/>
          <w:lang w:val="en-US"/>
        </w:rPr>
        <w:t>Type of admission. Trauma, emergency, urgent.</w:t>
      </w:r>
    </w:p>
    <w:p w14:paraId="27EDAE68" w14:textId="27C9A96C" w:rsidR="00711C87" w:rsidRPr="00F94A40" w:rsidRDefault="00711C87" w:rsidP="00711C87">
      <w:pPr>
        <w:pStyle w:val="ListParagraph"/>
        <w:numPr>
          <w:ilvl w:val="0"/>
          <w:numId w:val="1"/>
        </w:numPr>
        <w:rPr>
          <w:rFonts w:ascii="Times New Roman" w:hAnsi="Times New Roman" w:cs="Times New Roman"/>
          <w:sz w:val="24"/>
          <w:szCs w:val="24"/>
          <w:lang w:val="en-US"/>
        </w:rPr>
      </w:pPr>
      <w:r w:rsidRPr="00F94A40">
        <w:rPr>
          <w:rFonts w:ascii="Times New Roman" w:hAnsi="Times New Roman" w:cs="Times New Roman"/>
          <w:sz w:val="24"/>
          <w:szCs w:val="24"/>
          <w:lang w:val="en-US"/>
        </w:rPr>
        <w:t>Illness severity. Extreme, moderate, minor.</w:t>
      </w:r>
    </w:p>
    <w:p w14:paraId="7E755D10" w14:textId="1502AB3D" w:rsidR="00711C87" w:rsidRPr="00F94A40" w:rsidRDefault="00773F06" w:rsidP="00711C87">
      <w:pPr>
        <w:pStyle w:val="ListParagraph"/>
        <w:numPr>
          <w:ilvl w:val="0"/>
          <w:numId w:val="1"/>
        </w:numPr>
        <w:rPr>
          <w:rFonts w:ascii="Times New Roman" w:hAnsi="Times New Roman" w:cs="Times New Roman"/>
          <w:sz w:val="24"/>
          <w:szCs w:val="24"/>
          <w:lang w:val="en-US"/>
        </w:rPr>
      </w:pPr>
      <w:r w:rsidRPr="00F94A40">
        <w:rPr>
          <w:rFonts w:ascii="Times New Roman" w:hAnsi="Times New Roman" w:cs="Times New Roman"/>
          <w:sz w:val="24"/>
          <w:szCs w:val="24"/>
          <w:lang w:val="en-US"/>
        </w:rPr>
        <w:t>Patient Visitors.</w:t>
      </w:r>
    </w:p>
    <w:p w14:paraId="226FFA4F" w14:textId="597FCC52" w:rsidR="00773F06" w:rsidRPr="00F94A40" w:rsidRDefault="00773F06" w:rsidP="00711C87">
      <w:pPr>
        <w:pStyle w:val="ListParagraph"/>
        <w:numPr>
          <w:ilvl w:val="0"/>
          <w:numId w:val="1"/>
        </w:numPr>
        <w:rPr>
          <w:rFonts w:ascii="Times New Roman" w:hAnsi="Times New Roman" w:cs="Times New Roman"/>
          <w:sz w:val="24"/>
          <w:szCs w:val="24"/>
          <w:lang w:val="en-US"/>
        </w:rPr>
      </w:pPr>
      <w:r w:rsidRPr="00F94A40">
        <w:rPr>
          <w:rFonts w:ascii="Times New Roman" w:hAnsi="Times New Roman" w:cs="Times New Roman"/>
          <w:sz w:val="24"/>
          <w:szCs w:val="24"/>
          <w:lang w:val="en-US"/>
        </w:rPr>
        <w:t>Age.</w:t>
      </w:r>
    </w:p>
    <w:p w14:paraId="16CE55CF" w14:textId="118608BC" w:rsidR="00773F06" w:rsidRPr="00F94A40" w:rsidRDefault="00773F06" w:rsidP="00711C87">
      <w:pPr>
        <w:pStyle w:val="ListParagraph"/>
        <w:numPr>
          <w:ilvl w:val="0"/>
          <w:numId w:val="1"/>
        </w:numPr>
        <w:rPr>
          <w:rFonts w:ascii="Times New Roman" w:hAnsi="Times New Roman" w:cs="Times New Roman"/>
          <w:sz w:val="24"/>
          <w:szCs w:val="24"/>
          <w:lang w:val="en-US"/>
        </w:rPr>
      </w:pPr>
      <w:r w:rsidRPr="00F94A40">
        <w:rPr>
          <w:rFonts w:ascii="Times New Roman" w:hAnsi="Times New Roman" w:cs="Times New Roman"/>
          <w:sz w:val="24"/>
          <w:szCs w:val="24"/>
          <w:lang w:val="en-US"/>
        </w:rPr>
        <w:t>Admission deposit.</w:t>
      </w:r>
    </w:p>
    <w:p w14:paraId="25E40063" w14:textId="36EFABE9" w:rsidR="00773F06" w:rsidRPr="00F94A40" w:rsidRDefault="00773F06" w:rsidP="00773F06">
      <w:pPr>
        <w:rPr>
          <w:rFonts w:ascii="Times New Roman" w:hAnsi="Times New Roman" w:cs="Times New Roman"/>
          <w:sz w:val="24"/>
          <w:szCs w:val="24"/>
          <w:lang w:val="en-US"/>
        </w:rPr>
      </w:pPr>
    </w:p>
    <w:p w14:paraId="23A2CA3C" w14:textId="6A544750" w:rsidR="00773F06" w:rsidRPr="00F94A40" w:rsidRDefault="00773F06" w:rsidP="00EE28C2">
      <w:pPr>
        <w:ind w:firstLine="360"/>
        <w:rPr>
          <w:rFonts w:ascii="Times New Roman" w:hAnsi="Times New Roman" w:cs="Times New Roman"/>
          <w:sz w:val="24"/>
          <w:szCs w:val="24"/>
          <w:lang w:val="en-US"/>
        </w:rPr>
      </w:pPr>
      <w:r w:rsidRPr="00F94A40">
        <w:rPr>
          <w:rFonts w:ascii="Times New Roman" w:hAnsi="Times New Roman" w:cs="Times New Roman"/>
          <w:sz w:val="24"/>
          <w:szCs w:val="24"/>
          <w:lang w:val="en-US"/>
        </w:rPr>
        <w:t>As per the classes, the eleventh different categories represent the length of stay of the patients involved in the study. The categories are:</w:t>
      </w:r>
    </w:p>
    <w:p w14:paraId="3E40C545" w14:textId="31313B61" w:rsidR="00773F06" w:rsidRPr="00F94A40" w:rsidRDefault="00773F06" w:rsidP="00773F06">
      <w:pPr>
        <w:pStyle w:val="ListParagraph"/>
        <w:numPr>
          <w:ilvl w:val="0"/>
          <w:numId w:val="2"/>
        </w:numPr>
        <w:rPr>
          <w:rFonts w:ascii="Times New Roman" w:hAnsi="Times New Roman" w:cs="Times New Roman"/>
          <w:sz w:val="24"/>
          <w:szCs w:val="24"/>
          <w:lang w:val="en-US"/>
        </w:rPr>
      </w:pPr>
      <w:r w:rsidRPr="00F94A40">
        <w:rPr>
          <w:rFonts w:ascii="Times New Roman" w:hAnsi="Times New Roman" w:cs="Times New Roman"/>
          <w:sz w:val="24"/>
          <w:szCs w:val="24"/>
          <w:lang w:val="en-US"/>
        </w:rPr>
        <w:t>Zero to ten days.</w:t>
      </w:r>
    </w:p>
    <w:p w14:paraId="23E4A5E7" w14:textId="48BFCD48" w:rsidR="00773F06" w:rsidRPr="00F94A40" w:rsidRDefault="00773F06" w:rsidP="00773F06">
      <w:pPr>
        <w:pStyle w:val="ListParagraph"/>
        <w:numPr>
          <w:ilvl w:val="0"/>
          <w:numId w:val="2"/>
        </w:numPr>
        <w:rPr>
          <w:rFonts w:ascii="Times New Roman" w:hAnsi="Times New Roman" w:cs="Times New Roman"/>
          <w:sz w:val="24"/>
          <w:szCs w:val="24"/>
          <w:lang w:val="en-US"/>
        </w:rPr>
      </w:pPr>
      <w:r w:rsidRPr="00F94A40">
        <w:rPr>
          <w:rFonts w:ascii="Times New Roman" w:hAnsi="Times New Roman" w:cs="Times New Roman"/>
          <w:sz w:val="24"/>
          <w:szCs w:val="24"/>
          <w:lang w:val="en-US"/>
        </w:rPr>
        <w:t>Eleven to twenty days.</w:t>
      </w:r>
    </w:p>
    <w:p w14:paraId="3600148C" w14:textId="01332338" w:rsidR="00773F06" w:rsidRPr="00F94A40" w:rsidRDefault="00773F06" w:rsidP="00773F06">
      <w:pPr>
        <w:pStyle w:val="ListParagraph"/>
        <w:numPr>
          <w:ilvl w:val="0"/>
          <w:numId w:val="2"/>
        </w:numPr>
        <w:rPr>
          <w:rFonts w:ascii="Times New Roman" w:hAnsi="Times New Roman" w:cs="Times New Roman"/>
          <w:sz w:val="24"/>
          <w:szCs w:val="24"/>
          <w:lang w:val="en-US"/>
        </w:rPr>
      </w:pPr>
      <w:r w:rsidRPr="00F94A40">
        <w:rPr>
          <w:rFonts w:ascii="Times New Roman" w:hAnsi="Times New Roman" w:cs="Times New Roman"/>
          <w:sz w:val="24"/>
          <w:szCs w:val="24"/>
          <w:lang w:val="en-US"/>
        </w:rPr>
        <w:t>Twenty-one to thirty days.</w:t>
      </w:r>
    </w:p>
    <w:p w14:paraId="12C7A272" w14:textId="21DAC994" w:rsidR="00773F06" w:rsidRPr="00F94A40" w:rsidRDefault="00773F06" w:rsidP="00773F06">
      <w:pPr>
        <w:pStyle w:val="ListParagraph"/>
        <w:numPr>
          <w:ilvl w:val="0"/>
          <w:numId w:val="2"/>
        </w:numPr>
        <w:rPr>
          <w:rFonts w:ascii="Times New Roman" w:hAnsi="Times New Roman" w:cs="Times New Roman"/>
          <w:sz w:val="24"/>
          <w:szCs w:val="24"/>
          <w:lang w:val="en-US"/>
        </w:rPr>
      </w:pPr>
      <w:r w:rsidRPr="00F94A40">
        <w:rPr>
          <w:rFonts w:ascii="Times New Roman" w:hAnsi="Times New Roman" w:cs="Times New Roman"/>
          <w:sz w:val="24"/>
          <w:szCs w:val="24"/>
          <w:lang w:val="en-US"/>
        </w:rPr>
        <w:t>Thirty-one to forty days.</w:t>
      </w:r>
    </w:p>
    <w:p w14:paraId="08648D0E" w14:textId="6173E903" w:rsidR="00773F06" w:rsidRPr="00F94A40" w:rsidRDefault="00773F06" w:rsidP="00773F06">
      <w:pPr>
        <w:pStyle w:val="ListParagraph"/>
        <w:numPr>
          <w:ilvl w:val="0"/>
          <w:numId w:val="2"/>
        </w:numPr>
        <w:rPr>
          <w:rFonts w:ascii="Times New Roman" w:hAnsi="Times New Roman" w:cs="Times New Roman"/>
          <w:sz w:val="24"/>
          <w:szCs w:val="24"/>
          <w:lang w:val="en-US"/>
        </w:rPr>
      </w:pPr>
      <w:r w:rsidRPr="00F94A40">
        <w:rPr>
          <w:rFonts w:ascii="Times New Roman" w:hAnsi="Times New Roman" w:cs="Times New Roman"/>
          <w:sz w:val="24"/>
          <w:szCs w:val="24"/>
          <w:lang w:val="en-US"/>
        </w:rPr>
        <w:t>Forty-one to fifty days.</w:t>
      </w:r>
    </w:p>
    <w:p w14:paraId="7DFD200B" w14:textId="36BF10EA" w:rsidR="00773F06" w:rsidRPr="00F94A40" w:rsidRDefault="00773F06" w:rsidP="00773F06">
      <w:pPr>
        <w:pStyle w:val="ListParagraph"/>
        <w:numPr>
          <w:ilvl w:val="0"/>
          <w:numId w:val="2"/>
        </w:numPr>
        <w:rPr>
          <w:rFonts w:ascii="Times New Roman" w:hAnsi="Times New Roman" w:cs="Times New Roman"/>
          <w:sz w:val="24"/>
          <w:szCs w:val="24"/>
          <w:lang w:val="en-US"/>
        </w:rPr>
      </w:pPr>
      <w:r w:rsidRPr="00F94A40">
        <w:rPr>
          <w:rFonts w:ascii="Times New Roman" w:hAnsi="Times New Roman" w:cs="Times New Roman"/>
          <w:sz w:val="24"/>
          <w:szCs w:val="24"/>
          <w:lang w:val="en-US"/>
        </w:rPr>
        <w:t>Fifty-one to sixty days.</w:t>
      </w:r>
    </w:p>
    <w:p w14:paraId="0F839E5C" w14:textId="5AF8A3B1" w:rsidR="00773F06" w:rsidRPr="00F94A40" w:rsidRDefault="00773F06" w:rsidP="00773F06">
      <w:pPr>
        <w:pStyle w:val="ListParagraph"/>
        <w:numPr>
          <w:ilvl w:val="0"/>
          <w:numId w:val="2"/>
        </w:numPr>
        <w:rPr>
          <w:rFonts w:ascii="Times New Roman" w:hAnsi="Times New Roman" w:cs="Times New Roman"/>
          <w:sz w:val="24"/>
          <w:szCs w:val="24"/>
          <w:lang w:val="en-US"/>
        </w:rPr>
      </w:pPr>
      <w:r w:rsidRPr="00F94A40">
        <w:rPr>
          <w:rFonts w:ascii="Times New Roman" w:hAnsi="Times New Roman" w:cs="Times New Roman"/>
          <w:sz w:val="24"/>
          <w:szCs w:val="24"/>
          <w:lang w:val="en-US"/>
        </w:rPr>
        <w:t>Sixty-one to seventy days.</w:t>
      </w:r>
    </w:p>
    <w:p w14:paraId="5FD5A147" w14:textId="0FACB078" w:rsidR="00773F06" w:rsidRPr="00F94A40" w:rsidRDefault="00773F06" w:rsidP="00773F06">
      <w:pPr>
        <w:pStyle w:val="ListParagraph"/>
        <w:numPr>
          <w:ilvl w:val="0"/>
          <w:numId w:val="2"/>
        </w:numPr>
        <w:rPr>
          <w:rFonts w:ascii="Times New Roman" w:hAnsi="Times New Roman" w:cs="Times New Roman"/>
          <w:sz w:val="24"/>
          <w:szCs w:val="24"/>
          <w:lang w:val="en-US"/>
        </w:rPr>
      </w:pPr>
      <w:r w:rsidRPr="00F94A40">
        <w:rPr>
          <w:rFonts w:ascii="Times New Roman" w:hAnsi="Times New Roman" w:cs="Times New Roman"/>
          <w:sz w:val="24"/>
          <w:szCs w:val="24"/>
          <w:lang w:val="en-US"/>
        </w:rPr>
        <w:t>Seventy-one to eighty days.</w:t>
      </w:r>
    </w:p>
    <w:p w14:paraId="7BA5ACCF" w14:textId="6EFAA609" w:rsidR="00773F06" w:rsidRPr="00F94A40" w:rsidRDefault="00773F06" w:rsidP="00773F06">
      <w:pPr>
        <w:pStyle w:val="ListParagraph"/>
        <w:numPr>
          <w:ilvl w:val="0"/>
          <w:numId w:val="2"/>
        </w:numPr>
        <w:rPr>
          <w:rFonts w:ascii="Times New Roman" w:hAnsi="Times New Roman" w:cs="Times New Roman"/>
          <w:sz w:val="24"/>
          <w:szCs w:val="24"/>
          <w:lang w:val="en-US"/>
        </w:rPr>
      </w:pPr>
      <w:r w:rsidRPr="00F94A40">
        <w:rPr>
          <w:rFonts w:ascii="Times New Roman" w:hAnsi="Times New Roman" w:cs="Times New Roman"/>
          <w:sz w:val="24"/>
          <w:szCs w:val="24"/>
          <w:lang w:val="en-US"/>
        </w:rPr>
        <w:t>Eighty-one to ninety days.</w:t>
      </w:r>
    </w:p>
    <w:p w14:paraId="45885D85" w14:textId="20C09B30" w:rsidR="00773F06" w:rsidRPr="00F94A40" w:rsidRDefault="00773F06" w:rsidP="00773F06">
      <w:pPr>
        <w:pStyle w:val="ListParagraph"/>
        <w:numPr>
          <w:ilvl w:val="0"/>
          <w:numId w:val="2"/>
        </w:numPr>
        <w:rPr>
          <w:rFonts w:ascii="Times New Roman" w:hAnsi="Times New Roman" w:cs="Times New Roman"/>
          <w:sz w:val="24"/>
          <w:szCs w:val="24"/>
          <w:lang w:val="en-US"/>
        </w:rPr>
      </w:pPr>
      <w:r w:rsidRPr="00F94A40">
        <w:rPr>
          <w:rFonts w:ascii="Times New Roman" w:hAnsi="Times New Roman" w:cs="Times New Roman"/>
          <w:sz w:val="24"/>
          <w:szCs w:val="24"/>
          <w:lang w:val="en-US"/>
        </w:rPr>
        <w:t>Ninety-one to one hundred days.</w:t>
      </w:r>
    </w:p>
    <w:p w14:paraId="6EF7EA89" w14:textId="48E0B650" w:rsidR="00773F06" w:rsidRDefault="00773F06" w:rsidP="00773F06">
      <w:pPr>
        <w:pStyle w:val="ListParagraph"/>
        <w:numPr>
          <w:ilvl w:val="0"/>
          <w:numId w:val="2"/>
        </w:numPr>
        <w:rPr>
          <w:rFonts w:ascii="Times New Roman" w:hAnsi="Times New Roman" w:cs="Times New Roman"/>
          <w:sz w:val="24"/>
          <w:szCs w:val="24"/>
          <w:lang w:val="en-US"/>
        </w:rPr>
      </w:pPr>
      <w:r w:rsidRPr="00F94A40">
        <w:rPr>
          <w:rFonts w:ascii="Times New Roman" w:hAnsi="Times New Roman" w:cs="Times New Roman"/>
          <w:sz w:val="24"/>
          <w:szCs w:val="24"/>
          <w:lang w:val="en-US"/>
        </w:rPr>
        <w:t>More than one hundred days.</w:t>
      </w:r>
    </w:p>
    <w:p w14:paraId="6FBEECCF" w14:textId="77777777" w:rsidR="00EE28C2" w:rsidRPr="00F94A40" w:rsidRDefault="00EE28C2" w:rsidP="00EE28C2">
      <w:pPr>
        <w:pStyle w:val="ListParagraph"/>
        <w:ind w:left="1080"/>
        <w:rPr>
          <w:rFonts w:ascii="Times New Roman" w:hAnsi="Times New Roman" w:cs="Times New Roman"/>
          <w:sz w:val="24"/>
          <w:szCs w:val="24"/>
          <w:lang w:val="en-US"/>
        </w:rPr>
      </w:pPr>
    </w:p>
    <w:p w14:paraId="2244226F" w14:textId="262681C3" w:rsidR="00504B31" w:rsidRDefault="00773F06" w:rsidP="00773F06">
      <w:pPr>
        <w:rPr>
          <w:rFonts w:ascii="Times New Roman" w:hAnsi="Times New Roman" w:cs="Times New Roman"/>
          <w:sz w:val="24"/>
          <w:szCs w:val="24"/>
          <w:lang w:val="en-US"/>
        </w:rPr>
      </w:pPr>
      <w:r w:rsidRPr="00F94A40">
        <w:rPr>
          <w:rFonts w:ascii="Times New Roman" w:hAnsi="Times New Roman" w:cs="Times New Roman"/>
          <w:sz w:val="24"/>
          <w:szCs w:val="24"/>
        </w:rPr>
        <w:drawing>
          <wp:inline distT="0" distB="0" distL="0" distR="0" wp14:anchorId="3F183CFB" wp14:editId="2BF66251">
            <wp:extent cx="6196853" cy="2385391"/>
            <wp:effectExtent l="0" t="0" r="0" b="0"/>
            <wp:docPr id="5" name="Picture 4">
              <a:extLst xmlns:a="http://schemas.openxmlformats.org/drawingml/2006/main">
                <a:ext uri="{FF2B5EF4-FFF2-40B4-BE49-F238E27FC236}">
                  <a16:creationId xmlns:a16="http://schemas.microsoft.com/office/drawing/2014/main" id="{1A1E0CF6-5D5E-4382-A3F0-E6939757F8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A1E0CF6-5D5E-4382-A3F0-E6939757F854}"/>
                        </a:ext>
                      </a:extLst>
                    </pic:cNvPr>
                    <pic:cNvPicPr>
                      <a:picLocks noChangeAspect="1"/>
                    </pic:cNvPicPr>
                  </pic:nvPicPr>
                  <pic:blipFill>
                    <a:blip r:embed="rId6"/>
                    <a:stretch>
                      <a:fillRect/>
                    </a:stretch>
                  </pic:blipFill>
                  <pic:spPr>
                    <a:xfrm>
                      <a:off x="0" y="0"/>
                      <a:ext cx="6199181" cy="2386287"/>
                    </a:xfrm>
                    <a:prstGeom prst="rect">
                      <a:avLst/>
                    </a:prstGeom>
                  </pic:spPr>
                </pic:pic>
              </a:graphicData>
            </a:graphic>
          </wp:inline>
        </w:drawing>
      </w:r>
    </w:p>
    <w:p w14:paraId="659965BB" w14:textId="0A8FA190" w:rsidR="00EE28C2" w:rsidRDefault="00EE28C2" w:rsidP="00773F06">
      <w:pPr>
        <w:rPr>
          <w:rFonts w:ascii="Times New Roman" w:hAnsi="Times New Roman" w:cs="Times New Roman"/>
          <w:sz w:val="24"/>
          <w:szCs w:val="24"/>
          <w:lang w:val="en-US"/>
        </w:rPr>
      </w:pPr>
    </w:p>
    <w:p w14:paraId="4335B534" w14:textId="77777777" w:rsidR="00EE28C2" w:rsidRPr="00F94A40" w:rsidRDefault="00EE28C2" w:rsidP="00773F06">
      <w:pPr>
        <w:rPr>
          <w:rFonts w:ascii="Times New Roman" w:hAnsi="Times New Roman" w:cs="Times New Roman"/>
          <w:sz w:val="24"/>
          <w:szCs w:val="24"/>
          <w:lang w:val="en-US"/>
        </w:rPr>
      </w:pPr>
    </w:p>
    <w:p w14:paraId="2026E7BB" w14:textId="60E34236" w:rsidR="00504B31" w:rsidRPr="00F94A40" w:rsidRDefault="00504B31" w:rsidP="00773F06">
      <w:pPr>
        <w:rPr>
          <w:rFonts w:ascii="Times New Roman" w:hAnsi="Times New Roman" w:cs="Times New Roman"/>
          <w:b/>
          <w:bCs/>
          <w:sz w:val="28"/>
          <w:szCs w:val="28"/>
          <w:lang w:val="en-US"/>
        </w:rPr>
      </w:pPr>
      <w:r w:rsidRPr="00F94A40">
        <w:rPr>
          <w:rFonts w:ascii="Times New Roman" w:hAnsi="Times New Roman" w:cs="Times New Roman"/>
          <w:b/>
          <w:bCs/>
          <w:sz w:val="28"/>
          <w:szCs w:val="28"/>
          <w:lang w:val="en-US"/>
        </w:rPr>
        <w:lastRenderedPageBreak/>
        <w:t>3 Method</w:t>
      </w:r>
    </w:p>
    <w:p w14:paraId="4E131385" w14:textId="065B9576" w:rsidR="00234FEC" w:rsidRPr="00F94A40" w:rsidRDefault="00504B31" w:rsidP="00773F06">
      <w:pPr>
        <w:rPr>
          <w:rFonts w:ascii="Times New Roman" w:hAnsi="Times New Roman" w:cs="Times New Roman"/>
          <w:sz w:val="24"/>
          <w:szCs w:val="24"/>
          <w:lang w:val="en-US"/>
        </w:rPr>
      </w:pPr>
      <w:r w:rsidRPr="00F94A40">
        <w:rPr>
          <w:rFonts w:ascii="Times New Roman" w:hAnsi="Times New Roman" w:cs="Times New Roman"/>
          <w:sz w:val="24"/>
          <w:szCs w:val="24"/>
          <w:lang w:val="en-US"/>
        </w:rPr>
        <w:tab/>
      </w:r>
      <w:r w:rsidR="00DF44BB" w:rsidRPr="00F94A40">
        <w:rPr>
          <w:rFonts w:ascii="Times New Roman" w:hAnsi="Times New Roman" w:cs="Times New Roman"/>
          <w:sz w:val="24"/>
          <w:szCs w:val="24"/>
          <w:lang w:val="en-US"/>
        </w:rPr>
        <w:t>Since</w:t>
      </w:r>
      <w:r w:rsidRPr="00F94A40">
        <w:rPr>
          <w:rFonts w:ascii="Times New Roman" w:hAnsi="Times New Roman" w:cs="Times New Roman"/>
          <w:sz w:val="24"/>
          <w:szCs w:val="24"/>
          <w:lang w:val="en-US"/>
        </w:rPr>
        <w:t xml:space="preserve"> </w:t>
      </w:r>
      <w:r w:rsidR="00DF44BB" w:rsidRPr="00F94A40">
        <w:rPr>
          <w:rFonts w:ascii="Times New Roman" w:hAnsi="Times New Roman" w:cs="Times New Roman"/>
          <w:sz w:val="24"/>
          <w:szCs w:val="24"/>
          <w:lang w:val="en-US"/>
        </w:rPr>
        <w:t>the goal is to predict the category of the case based on its parameters, and there are multiple categories,</w:t>
      </w:r>
      <w:r w:rsidRPr="00F94A40">
        <w:rPr>
          <w:rFonts w:ascii="Times New Roman" w:hAnsi="Times New Roman" w:cs="Times New Roman"/>
          <w:sz w:val="24"/>
          <w:szCs w:val="24"/>
          <w:lang w:val="en-US"/>
        </w:rPr>
        <w:t xml:space="preserve"> </w:t>
      </w:r>
      <w:r w:rsidR="00DF44BB" w:rsidRPr="00F94A40">
        <w:rPr>
          <w:rFonts w:ascii="Times New Roman" w:hAnsi="Times New Roman" w:cs="Times New Roman"/>
          <w:sz w:val="24"/>
          <w:szCs w:val="24"/>
          <w:lang w:val="en-US"/>
        </w:rPr>
        <w:t xml:space="preserve">the task becomes a </w:t>
      </w:r>
      <w:r w:rsidRPr="00F94A40">
        <w:rPr>
          <w:rFonts w:ascii="Times New Roman" w:hAnsi="Times New Roman" w:cs="Times New Roman"/>
          <w:sz w:val="24"/>
          <w:szCs w:val="24"/>
          <w:lang w:val="en-US"/>
        </w:rPr>
        <w:t>classification</w:t>
      </w:r>
      <w:r w:rsidR="00DF44BB" w:rsidRPr="00F94A40">
        <w:rPr>
          <w:rFonts w:ascii="Times New Roman" w:hAnsi="Times New Roman" w:cs="Times New Roman"/>
          <w:sz w:val="24"/>
          <w:szCs w:val="24"/>
          <w:lang w:val="en-US"/>
        </w:rPr>
        <w:t xml:space="preserve"> problem</w:t>
      </w:r>
      <w:r w:rsidRPr="00F94A40">
        <w:rPr>
          <w:rFonts w:ascii="Times New Roman" w:hAnsi="Times New Roman" w:cs="Times New Roman"/>
          <w:sz w:val="24"/>
          <w:szCs w:val="24"/>
          <w:lang w:val="en-US"/>
        </w:rPr>
        <w:t>.</w:t>
      </w:r>
      <w:r w:rsidR="00DF44BB" w:rsidRPr="00F94A40">
        <w:rPr>
          <w:rFonts w:ascii="Times New Roman" w:hAnsi="Times New Roman" w:cs="Times New Roman"/>
          <w:sz w:val="24"/>
          <w:szCs w:val="24"/>
          <w:lang w:val="en-US"/>
        </w:rPr>
        <w:t xml:space="preserve"> The mathematics behind stablish that the input space is divided into regions delimited by decision boundaries. In order to determine the classification regions, t</w:t>
      </w:r>
      <w:r w:rsidRPr="00F94A40">
        <w:rPr>
          <w:rFonts w:ascii="Times New Roman" w:hAnsi="Times New Roman" w:cs="Times New Roman"/>
          <w:sz w:val="24"/>
          <w:szCs w:val="24"/>
          <w:lang w:val="en-US"/>
        </w:rPr>
        <w:t>he method of approach</w:t>
      </w:r>
      <w:r w:rsidR="00DF44BB" w:rsidRPr="00F94A40">
        <w:rPr>
          <w:rFonts w:ascii="Times New Roman" w:hAnsi="Times New Roman" w:cs="Times New Roman"/>
          <w:sz w:val="24"/>
          <w:szCs w:val="24"/>
          <w:lang w:val="en-US"/>
        </w:rPr>
        <w:t xml:space="preserve"> used for this project</w:t>
      </w:r>
      <w:r w:rsidRPr="00F94A40">
        <w:rPr>
          <w:rFonts w:ascii="Times New Roman" w:hAnsi="Times New Roman" w:cs="Times New Roman"/>
          <w:sz w:val="24"/>
          <w:szCs w:val="24"/>
          <w:lang w:val="en-US"/>
        </w:rPr>
        <w:t xml:space="preserve"> was logistic regression.</w:t>
      </w:r>
      <w:r w:rsidR="00DF44BB" w:rsidRPr="00F94A40">
        <w:rPr>
          <w:rFonts w:ascii="Times New Roman" w:hAnsi="Times New Roman" w:cs="Times New Roman"/>
          <w:sz w:val="24"/>
          <w:szCs w:val="24"/>
          <w:lang w:val="en-US"/>
        </w:rPr>
        <w:t xml:space="preserve"> Hence, the non-linear function applied was:</w:t>
      </w:r>
    </w:p>
    <w:p w14:paraId="0CB71DB5" w14:textId="02818AD7" w:rsidR="00234FEC" w:rsidRPr="00F94A40" w:rsidRDefault="00DF44BB" w:rsidP="00773F06">
      <w:pP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m:rPr>
                  <m:sty m:val="b"/>
                </m:rPr>
                <w:rPr>
                  <w:rFonts w:ascii="Cambria Math" w:hAnsi="Cambria Math" w:cs="Times New Roman"/>
                  <w:sz w:val="24"/>
                  <w:szCs w:val="24"/>
                </w:rPr>
                <m:t>θ</m:t>
              </m:r>
            </m:sub>
          </m:sSub>
          <m:d>
            <m:dPr>
              <m:ctrlPr>
                <w:rPr>
                  <w:rFonts w:ascii="Cambria Math" w:hAnsi="Cambria Math" w:cs="Times New Roman"/>
                  <w:i/>
                  <w:sz w:val="24"/>
                  <w:szCs w:val="24"/>
                </w:rPr>
              </m:ctrlPr>
            </m:dPr>
            <m:e>
              <m:r>
                <m:rPr>
                  <m:sty m:val="b"/>
                </m:rPr>
                <w:rPr>
                  <w:rFonts w:ascii="Cambria Math" w:hAnsi="Cambria Math" w:cs="Times New Roman"/>
                  <w:sz w:val="24"/>
                  <w:szCs w:val="24"/>
                </w:rPr>
                <m:t>x</m:t>
              </m:r>
            </m:e>
          </m:d>
          <m:r>
            <w:rPr>
              <w:rFonts w:ascii="Cambria Math" w:hAnsi="Cambria Math" w:cs="Times New Roman"/>
              <w:sz w:val="24"/>
              <w:szCs w:val="24"/>
            </w:rPr>
            <m:t>=g</m:t>
          </m:r>
          <m:d>
            <m:dPr>
              <m:ctrlPr>
                <w:rPr>
                  <w:rFonts w:ascii="Cambria Math" w:hAnsi="Cambria Math" w:cs="Times New Roman"/>
                  <w:i/>
                  <w:sz w:val="24"/>
                  <w:szCs w:val="24"/>
                </w:rPr>
              </m:ctrlPr>
            </m:dPr>
            <m:e>
              <m:sSup>
                <m:sSupPr>
                  <m:ctrlPr>
                    <w:rPr>
                      <w:rFonts w:ascii="Cambria Math" w:eastAsia="Times New Roman" w:hAnsi="Cambria Math" w:cs="Times New Roman"/>
                      <w:b/>
                      <w:sz w:val="24"/>
                      <w:szCs w:val="24"/>
                    </w:rPr>
                  </m:ctrlPr>
                </m:sSupPr>
                <m:e>
                  <m:r>
                    <m:rPr>
                      <m:sty m:val="b"/>
                    </m:rPr>
                    <w:rPr>
                      <w:rFonts w:ascii="Cambria Math" w:eastAsia="Times New Roman" w:hAnsi="Cambria Math" w:cs="Times New Roman"/>
                      <w:sz w:val="24"/>
                      <w:szCs w:val="24"/>
                    </w:rPr>
                    <m:t>θ</m:t>
                  </m:r>
                </m:e>
                <m:sup>
                  <m:r>
                    <m:rPr>
                      <m:sty m:val="bi"/>
                    </m:rPr>
                    <w:rPr>
                      <w:rFonts w:ascii="Cambria Math" w:eastAsia="Times New Roman" w:hAnsi="Cambria Math" w:cs="Times New Roman"/>
                      <w:sz w:val="24"/>
                      <w:szCs w:val="24"/>
                    </w:rPr>
                    <m:t>T</m:t>
                  </m:r>
                </m:sup>
              </m:sSup>
              <m:r>
                <m:rPr>
                  <m:sty m:val="b"/>
                </m:rPr>
                <w:rPr>
                  <w:rFonts w:ascii="Cambria Math" w:eastAsia="Times New Roman" w:hAnsi="Cambria Math" w:cs="Times New Roman"/>
                  <w:sz w:val="24"/>
                  <w:szCs w:val="24"/>
                </w:rPr>
                <m:t>x</m:t>
              </m:r>
            </m:e>
          </m:d>
        </m:oMath>
      </m:oMathPara>
    </w:p>
    <w:p w14:paraId="64CBAAC2" w14:textId="3EB80BB5" w:rsidR="00234FEC" w:rsidRPr="00F94A40" w:rsidRDefault="00DF44BB" w:rsidP="00773F06">
      <w:pPr>
        <w:rPr>
          <w:rFonts w:ascii="Times New Roman" w:eastAsiaTheme="minorEastAsia" w:hAnsi="Times New Roman" w:cs="Times New Roman"/>
          <w:sz w:val="24"/>
          <w:szCs w:val="24"/>
          <w:lang w:val="en-US"/>
        </w:rPr>
      </w:pPr>
      <w:r w:rsidRPr="00F94A40">
        <w:rPr>
          <w:rFonts w:ascii="Times New Roman" w:eastAsiaTheme="minorEastAsia" w:hAnsi="Times New Roman" w:cs="Times New Roman"/>
          <w:sz w:val="24"/>
          <w:szCs w:val="24"/>
        </w:rPr>
        <w:tab/>
      </w:r>
      <w:r w:rsidRPr="00F94A40">
        <w:rPr>
          <w:rFonts w:ascii="Times New Roman" w:eastAsiaTheme="minorEastAsia" w:hAnsi="Times New Roman" w:cs="Times New Roman"/>
          <w:sz w:val="24"/>
          <w:szCs w:val="24"/>
          <w:lang w:val="en-US"/>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lang w:val="en-US"/>
              </w:rPr>
              <m:t>h</m:t>
            </m:r>
          </m:e>
          <m:sub>
            <m:r>
              <m:rPr>
                <m:sty m:val="b"/>
              </m:rPr>
              <w:rPr>
                <w:rFonts w:ascii="Cambria Math" w:hAnsi="Cambria Math" w:cs="Times New Roman"/>
                <w:sz w:val="24"/>
                <w:szCs w:val="24"/>
              </w:rPr>
              <m:t>θ</m:t>
            </m:r>
          </m:sub>
        </m:sSub>
        <m:d>
          <m:dPr>
            <m:ctrlPr>
              <w:rPr>
                <w:rFonts w:ascii="Cambria Math" w:hAnsi="Cambria Math" w:cs="Times New Roman"/>
                <w:i/>
                <w:sz w:val="24"/>
                <w:szCs w:val="24"/>
              </w:rPr>
            </m:ctrlPr>
          </m:dPr>
          <m:e>
            <m:r>
              <m:rPr>
                <m:sty m:val="b"/>
              </m:rPr>
              <w:rPr>
                <w:rFonts w:ascii="Cambria Math" w:hAnsi="Cambria Math" w:cs="Times New Roman"/>
                <w:sz w:val="24"/>
                <w:szCs w:val="24"/>
              </w:rPr>
              <m:t>x</m:t>
            </m:r>
          </m:e>
        </m:d>
      </m:oMath>
      <w:r w:rsidRPr="00F94A40">
        <w:rPr>
          <w:rFonts w:ascii="Times New Roman" w:eastAsiaTheme="minorEastAsia" w:hAnsi="Times New Roman" w:cs="Times New Roman"/>
          <w:sz w:val="24"/>
          <w:szCs w:val="24"/>
          <w:lang w:val="en-US"/>
        </w:rPr>
        <w:t xml:space="preserve"> represents the probability of x belonging to a class and </w:t>
      </w:r>
      <m:oMath>
        <m:r>
          <w:rPr>
            <w:rFonts w:ascii="Cambria Math" w:hAnsi="Cambria Math" w:cs="Times New Roman"/>
            <w:sz w:val="24"/>
            <w:szCs w:val="24"/>
          </w:rPr>
          <m:t>g</m:t>
        </m:r>
        <m:d>
          <m:dPr>
            <m:ctrlPr>
              <w:rPr>
                <w:rFonts w:ascii="Cambria Math" w:hAnsi="Cambria Math" w:cs="Times New Roman"/>
                <w:i/>
                <w:sz w:val="24"/>
                <w:szCs w:val="24"/>
              </w:rPr>
            </m:ctrlPr>
          </m:dPr>
          <m:e>
            <m:sSup>
              <m:sSupPr>
                <m:ctrlPr>
                  <w:rPr>
                    <w:rFonts w:ascii="Cambria Math" w:eastAsia="Times New Roman" w:hAnsi="Cambria Math" w:cs="Times New Roman"/>
                    <w:b/>
                    <w:sz w:val="24"/>
                    <w:szCs w:val="24"/>
                  </w:rPr>
                </m:ctrlPr>
              </m:sSupPr>
              <m:e>
                <m:r>
                  <m:rPr>
                    <m:sty m:val="b"/>
                  </m:rPr>
                  <w:rPr>
                    <w:rFonts w:ascii="Cambria Math" w:eastAsia="Times New Roman" w:hAnsi="Cambria Math" w:cs="Times New Roman"/>
                    <w:sz w:val="24"/>
                    <w:szCs w:val="24"/>
                  </w:rPr>
                  <m:t>θ</m:t>
                </m:r>
              </m:e>
              <m:sup>
                <m:r>
                  <m:rPr>
                    <m:sty m:val="bi"/>
                  </m:rPr>
                  <w:rPr>
                    <w:rFonts w:ascii="Cambria Math" w:eastAsia="Times New Roman" w:hAnsi="Cambria Math" w:cs="Times New Roman"/>
                    <w:sz w:val="24"/>
                    <w:szCs w:val="24"/>
                  </w:rPr>
                  <m:t>T</m:t>
                </m:r>
              </m:sup>
            </m:sSup>
            <m:r>
              <m:rPr>
                <m:sty m:val="b"/>
              </m:rPr>
              <w:rPr>
                <w:rFonts w:ascii="Cambria Math" w:eastAsia="Times New Roman" w:hAnsi="Cambria Math" w:cs="Times New Roman"/>
                <w:sz w:val="24"/>
                <w:szCs w:val="24"/>
              </w:rPr>
              <m:t>x</m:t>
            </m:r>
          </m:e>
        </m:d>
        <m:r>
          <w:rPr>
            <w:rFonts w:ascii="Cambria Math" w:hAnsi="Cambria Math" w:cs="Times New Roman"/>
            <w:sz w:val="24"/>
            <w:szCs w:val="24"/>
            <w:lang w:val="en-US"/>
          </w:rPr>
          <m:t xml:space="preserve"> </m:t>
        </m:r>
      </m:oMath>
      <w:r w:rsidRPr="00F94A40">
        <w:rPr>
          <w:rFonts w:ascii="Times New Roman" w:eastAsiaTheme="minorEastAsia" w:hAnsi="Times New Roman" w:cs="Times New Roman"/>
          <w:sz w:val="24"/>
          <w:szCs w:val="24"/>
          <w:lang w:val="en-US"/>
        </w:rPr>
        <w:t xml:space="preserve"> is known as the activation function. For this case, the activation function used was the sigmoid function:</w:t>
      </w:r>
    </w:p>
    <w:p w14:paraId="32B1C23A" w14:textId="35A6020A" w:rsidR="00234FEC" w:rsidRPr="00FE2432" w:rsidRDefault="00DF44BB" w:rsidP="00FE2432">
      <w:pPr>
        <w:ind w:left="2124" w:firstLine="708"/>
        <w:rPr>
          <w:rFonts w:ascii="Times New Roman" w:eastAsiaTheme="minorEastAsia" w:hAnsi="Times New Roman" w:cs="Times New Roman"/>
          <w:b/>
          <w:sz w:val="24"/>
          <w:szCs w:val="24"/>
        </w:rPr>
      </w:pP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lang w:val="en-US"/>
          </w:rPr>
          <m:t>=</m:t>
        </m:r>
        <m:f>
          <m:fPr>
            <m:ctrlPr>
              <w:rPr>
                <w:rFonts w:ascii="Cambria Math" w:hAnsi="Cambria Math" w:cs="Times New Roman"/>
                <w:i/>
                <w:sz w:val="24"/>
                <w:szCs w:val="24"/>
              </w:rPr>
            </m:ctrlPr>
          </m:fPr>
          <m:num>
            <m:r>
              <w:rPr>
                <w:rFonts w:ascii="Cambria Math" w:hAnsi="Cambria Math" w:cs="Times New Roman"/>
                <w:sz w:val="24"/>
                <w:szCs w:val="24"/>
                <w:lang w:val="en-US"/>
              </w:rPr>
              <m:t>1</m:t>
            </m:r>
          </m:num>
          <m:den>
            <m:r>
              <w:rPr>
                <w:rFonts w:ascii="Cambria Math" w:hAnsi="Cambria Math" w:cs="Times New Roman"/>
                <w:sz w:val="24"/>
                <w:szCs w:val="24"/>
                <w:lang w:val="en-US"/>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lang w:val="en-US"/>
                  </w:rPr>
                  <m:t>-</m:t>
                </m:r>
                <m:r>
                  <w:rPr>
                    <w:rFonts w:ascii="Cambria Math" w:hAnsi="Cambria Math" w:cs="Times New Roman"/>
                    <w:sz w:val="24"/>
                    <w:szCs w:val="24"/>
                  </w:rPr>
                  <m:t>z</m:t>
                </m:r>
              </m:sup>
            </m:sSup>
          </m:den>
        </m:f>
      </m:oMath>
      <w:r w:rsidR="00234FEC" w:rsidRPr="00F94A40">
        <w:rPr>
          <w:rFonts w:ascii="Times New Roman" w:eastAsiaTheme="minorEastAsia" w:hAnsi="Times New Roman" w:cs="Times New Roman"/>
          <w:sz w:val="24"/>
          <w:szCs w:val="24"/>
          <w:lang w:val="en-US"/>
        </w:rPr>
        <w:tab/>
      </w:r>
      <w:r w:rsidR="00234FEC" w:rsidRPr="00F94A40">
        <w:rPr>
          <w:rFonts w:ascii="Times New Roman" w:eastAsiaTheme="minorEastAsia" w:hAnsi="Times New Roman" w:cs="Times New Roman"/>
          <w:sz w:val="24"/>
          <w:szCs w:val="24"/>
          <w:lang w:val="en-US"/>
        </w:rPr>
        <w:tab/>
        <w:t xml:space="preserve">where z = </w:t>
      </w:r>
      <m:oMath>
        <m:sSup>
          <m:sSupPr>
            <m:ctrlPr>
              <w:rPr>
                <w:rFonts w:ascii="Cambria Math" w:eastAsia="Times New Roman" w:hAnsi="Cambria Math" w:cs="Times New Roman"/>
                <w:b/>
                <w:sz w:val="24"/>
                <w:szCs w:val="24"/>
              </w:rPr>
            </m:ctrlPr>
          </m:sSupPr>
          <m:e>
            <m:r>
              <m:rPr>
                <m:sty m:val="b"/>
              </m:rPr>
              <w:rPr>
                <w:rFonts w:ascii="Cambria Math" w:eastAsia="Times New Roman" w:hAnsi="Cambria Math" w:cs="Times New Roman"/>
                <w:sz w:val="24"/>
                <w:szCs w:val="24"/>
              </w:rPr>
              <m:t>θ</m:t>
            </m:r>
          </m:e>
          <m:sup>
            <m:r>
              <m:rPr>
                <m:sty m:val="bi"/>
              </m:rPr>
              <w:rPr>
                <w:rFonts w:ascii="Cambria Math" w:eastAsia="Times New Roman" w:hAnsi="Cambria Math" w:cs="Times New Roman"/>
                <w:sz w:val="24"/>
                <w:szCs w:val="24"/>
              </w:rPr>
              <m:t>T</m:t>
            </m:r>
          </m:sup>
        </m:sSup>
        <m:r>
          <m:rPr>
            <m:sty m:val="b"/>
          </m:rPr>
          <w:rPr>
            <w:rFonts w:ascii="Cambria Math" w:eastAsia="Times New Roman" w:hAnsi="Cambria Math" w:cs="Times New Roman"/>
            <w:sz w:val="24"/>
            <w:szCs w:val="24"/>
          </w:rPr>
          <m:t>x</m:t>
        </m:r>
      </m:oMath>
    </w:p>
    <w:p w14:paraId="749F41C4" w14:textId="3CA8F799" w:rsidR="00E820EA" w:rsidRPr="00F94A40" w:rsidRDefault="00545DD8" w:rsidP="00773F06">
      <w:pPr>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sz w:val="24"/>
          <w:szCs w:val="24"/>
          <w:lang w:val="en-US"/>
        </w:rPr>
        <w:tab/>
        <w:t xml:space="preserve">The sigmoid function denotes that the decision boundary exists when g(z) is equal to 0.5. This means that at that point, there is a probability of </w:t>
      </w:r>
      <w:r w:rsidR="00FE2432">
        <w:rPr>
          <w:rFonts w:ascii="Times New Roman" w:eastAsiaTheme="minorEastAsia" w:hAnsi="Times New Roman" w:cs="Times New Roman"/>
          <w:sz w:val="24"/>
          <w:szCs w:val="24"/>
          <w:lang w:val="en-US"/>
        </w:rPr>
        <w:t>50%</w:t>
      </w:r>
      <w:r w:rsidRPr="00F94A40">
        <w:rPr>
          <w:rFonts w:ascii="Times New Roman" w:eastAsiaTheme="minorEastAsia" w:hAnsi="Times New Roman" w:cs="Times New Roman"/>
          <w:sz w:val="24"/>
          <w:szCs w:val="24"/>
          <w:lang w:val="en-US"/>
        </w:rPr>
        <w:t xml:space="preserve"> for input x to belong to the target class. </w:t>
      </w:r>
      <w:r w:rsidR="00FE2432">
        <w:rPr>
          <w:rFonts w:ascii="Times New Roman" w:eastAsiaTheme="minorEastAsia" w:hAnsi="Times New Roman" w:cs="Times New Roman"/>
          <w:sz w:val="24"/>
          <w:szCs w:val="24"/>
          <w:lang w:val="en-US"/>
        </w:rPr>
        <w:t>Unfortunately</w:t>
      </w:r>
      <w:r w:rsidRPr="00F94A40">
        <w:rPr>
          <w:rFonts w:ascii="Times New Roman" w:eastAsiaTheme="minorEastAsia" w:hAnsi="Times New Roman" w:cs="Times New Roman"/>
          <w:sz w:val="24"/>
          <w:szCs w:val="24"/>
          <w:lang w:val="en-US"/>
        </w:rPr>
        <w:t>, this method works</w:t>
      </w:r>
      <w:r w:rsidR="00FE2432">
        <w:rPr>
          <w:rFonts w:ascii="Times New Roman" w:eastAsiaTheme="minorEastAsia" w:hAnsi="Times New Roman" w:cs="Times New Roman"/>
          <w:sz w:val="24"/>
          <w:szCs w:val="24"/>
          <w:lang w:val="en-US"/>
        </w:rPr>
        <w:t xml:space="preserve"> better</w:t>
      </w:r>
      <w:r w:rsidRPr="00F94A40">
        <w:rPr>
          <w:rFonts w:ascii="Times New Roman" w:eastAsiaTheme="minorEastAsia" w:hAnsi="Times New Roman" w:cs="Times New Roman"/>
          <w:sz w:val="24"/>
          <w:szCs w:val="24"/>
          <w:lang w:val="en-US"/>
        </w:rPr>
        <w:t xml:space="preserve"> only when only two categories exist. </w:t>
      </w:r>
      <w:r w:rsidR="00234FEC" w:rsidRPr="00F94A40">
        <w:rPr>
          <w:rFonts w:ascii="Times New Roman" w:eastAsiaTheme="minorEastAsia" w:hAnsi="Times New Roman" w:cs="Times New Roman"/>
          <w:sz w:val="24"/>
          <w:szCs w:val="24"/>
          <w:lang w:val="en-US"/>
        </w:rPr>
        <w:t>Logistic regression involves the use of the gradient descent algorithm</w:t>
      </w:r>
      <w:r w:rsidR="00463E3E" w:rsidRPr="00F94A40">
        <w:rPr>
          <w:rFonts w:ascii="Times New Roman" w:eastAsiaTheme="minorEastAsia" w:hAnsi="Times New Roman" w:cs="Times New Roman"/>
          <w:sz w:val="24"/>
          <w:szCs w:val="24"/>
          <w:lang w:val="en-US"/>
        </w:rPr>
        <w:t xml:space="preserve"> to update </w:t>
      </w:r>
      <m:oMath>
        <m:r>
          <m:rPr>
            <m:sty m:val="b"/>
          </m:rPr>
          <w:rPr>
            <w:rFonts w:ascii="Cambria Math" w:eastAsia="Times New Roman" w:hAnsi="Cambria Math" w:cs="Times New Roman"/>
            <w:sz w:val="24"/>
            <w:szCs w:val="24"/>
          </w:rPr>
          <m:t>θ</m:t>
        </m:r>
      </m:oMath>
      <w:r w:rsidR="00854E7C" w:rsidRPr="00F94A40">
        <w:rPr>
          <w:rFonts w:ascii="Times New Roman" w:eastAsiaTheme="minorEastAsia" w:hAnsi="Times New Roman" w:cs="Times New Roman"/>
          <w:b/>
          <w:sz w:val="24"/>
          <w:szCs w:val="24"/>
          <w:lang w:val="en-US"/>
        </w:rPr>
        <w:t xml:space="preserve"> </w:t>
      </w:r>
      <w:r w:rsidR="00854E7C" w:rsidRPr="00F94A40">
        <w:rPr>
          <w:rFonts w:ascii="Times New Roman" w:eastAsiaTheme="minorEastAsia" w:hAnsi="Times New Roman" w:cs="Times New Roman"/>
          <w:bCs/>
          <w:sz w:val="24"/>
          <w:szCs w:val="24"/>
          <w:lang w:val="en-US"/>
        </w:rPr>
        <w:t xml:space="preserve">after computing the gradient vector and updating the cost function multiple times to fit the parameters </w:t>
      </w:r>
      <m:oMath>
        <m:r>
          <m:rPr>
            <m:sty m:val="b"/>
          </m:rPr>
          <w:rPr>
            <w:rFonts w:ascii="Cambria Math" w:eastAsia="Times New Roman" w:hAnsi="Cambria Math" w:cs="Times New Roman"/>
            <w:sz w:val="24"/>
            <w:szCs w:val="24"/>
          </w:rPr>
          <m:t>θ</m:t>
        </m:r>
      </m:oMath>
      <w:r w:rsidR="00854E7C" w:rsidRPr="00F94A40">
        <w:rPr>
          <w:rFonts w:ascii="Times New Roman" w:eastAsiaTheme="minorEastAsia" w:hAnsi="Times New Roman" w:cs="Times New Roman"/>
          <w:bCs/>
          <w:sz w:val="24"/>
          <w:szCs w:val="24"/>
          <w:lang w:val="en-US"/>
        </w:rPr>
        <w:t xml:space="preserve"> for minimum cost. </w:t>
      </w:r>
    </w:p>
    <w:p w14:paraId="12C935F9" w14:textId="31A4D4C8" w:rsidR="00E820EA" w:rsidRPr="00F94A40" w:rsidRDefault="00E820EA" w:rsidP="00E820EA">
      <w:pPr>
        <w:ind w:left="708" w:firstLine="708"/>
        <w:rPr>
          <w:rFonts w:ascii="Times New Roman" w:eastAsiaTheme="minorEastAsia" w:hAnsi="Times New Roman" w:cs="Times New Roman"/>
          <w:lang w:val="en-US"/>
        </w:rPr>
      </w:pPr>
      <m:oMath>
        <m:r>
          <m:rPr>
            <m:sty m:val="b"/>
          </m:rPr>
          <w:rPr>
            <w:rFonts w:ascii="Cambria Math" w:eastAsia="Times New Roman" w:hAnsi="Cambria Math" w:cs="Times New Roman"/>
          </w:rPr>
          <m:t>grad</m:t>
        </m:r>
        <m:r>
          <w:rPr>
            <w:rFonts w:ascii="Cambria Math" w:eastAsia="Times New Roman" w:hAnsi="Cambria Math" w:cs="Times New Roman"/>
            <w:lang w:val="en-US"/>
          </w:rPr>
          <m:t>=</m:t>
        </m:r>
        <m:f>
          <m:fPr>
            <m:ctrlPr>
              <w:rPr>
                <w:rFonts w:ascii="Cambria Math" w:eastAsia="Times New Roman" w:hAnsi="Cambria Math" w:cs="Times New Roman"/>
                <w:i/>
              </w:rPr>
            </m:ctrlPr>
          </m:fPr>
          <m:num>
            <m:r>
              <w:rPr>
                <w:rFonts w:ascii="Cambria Math" w:eastAsia="Times New Roman" w:hAnsi="Cambria Math" w:cs="Times New Roman"/>
                <w:lang w:val="en-US"/>
              </w:rPr>
              <m:t>1</m:t>
            </m:r>
          </m:num>
          <m:den>
            <m:r>
              <w:rPr>
                <w:rFonts w:ascii="Cambria Math" w:eastAsia="Times New Roman" w:hAnsi="Cambria Math" w:cs="Times New Roman"/>
              </w:rPr>
              <m:t>m</m:t>
            </m:r>
          </m:den>
        </m:f>
        <m:sSup>
          <m:sSupPr>
            <m:ctrlPr>
              <w:rPr>
                <w:rFonts w:ascii="Cambria Math" w:eastAsia="Times New Roman" w:hAnsi="Cambria Math" w:cs="Times New Roman"/>
                <w:i/>
              </w:rPr>
            </m:ctrlPr>
          </m:sSupPr>
          <m:e>
            <m:r>
              <m:rPr>
                <m:sty m:val="b"/>
              </m:rPr>
              <w:rPr>
                <w:rFonts w:ascii="Cambria Math" w:eastAsia="Times New Roman" w:hAnsi="Cambria Math" w:cs="Times New Roman"/>
              </w:rPr>
              <m:t>X</m:t>
            </m:r>
          </m:e>
          <m:sup>
            <m:r>
              <w:rPr>
                <w:rFonts w:ascii="Cambria Math" w:eastAsia="Times New Roman" w:hAnsi="Cambria Math" w:cs="Times New Roman"/>
              </w:rPr>
              <m:t>T</m:t>
            </m:r>
          </m:sup>
        </m:sSup>
        <m:r>
          <w:rPr>
            <w:rFonts w:ascii="Cambria Math" w:eastAsia="Times New Roman" w:hAnsi="Cambria Math" w:cs="Times New Roman"/>
            <w:lang w:val="en-US"/>
          </w:rPr>
          <m:t>∙(</m:t>
        </m:r>
        <m:r>
          <w:rPr>
            <w:rFonts w:ascii="Cambria Math" w:eastAsia="Times New Roman" w:hAnsi="Cambria Math" w:cs="Times New Roman"/>
          </w:rPr>
          <m:t>g</m:t>
        </m:r>
        <m:r>
          <w:rPr>
            <w:rFonts w:ascii="Cambria Math" w:eastAsia="Times New Roman" w:hAnsi="Cambria Math" w:cs="Times New Roman"/>
            <w:lang w:val="en-US"/>
          </w:rPr>
          <m:t>(</m:t>
        </m:r>
        <m:r>
          <m:rPr>
            <m:sty m:val="b"/>
          </m:rPr>
          <w:rPr>
            <w:rFonts w:ascii="Cambria Math" w:eastAsia="Times New Roman" w:hAnsi="Cambria Math" w:cs="Times New Roman"/>
          </w:rPr>
          <m:t>X</m:t>
        </m:r>
        <m:r>
          <m:rPr>
            <m:sty m:val="b"/>
          </m:rPr>
          <w:rPr>
            <w:rFonts w:ascii="Cambria Math" w:eastAsia="Times New Roman" w:hAnsi="Cambria Math" w:cs="Times New Roman"/>
            <w:lang w:val="en-US"/>
          </w:rPr>
          <m:t>∙</m:t>
        </m:r>
        <m:r>
          <m:rPr>
            <m:sty m:val="b"/>
          </m:rPr>
          <w:rPr>
            <w:rFonts w:ascii="Cambria Math" w:eastAsia="Times New Roman" w:hAnsi="Cambria Math" w:cs="Times New Roman"/>
          </w:rPr>
          <m:t>θ</m:t>
        </m:r>
        <m:r>
          <w:rPr>
            <w:rFonts w:ascii="Cambria Math" w:eastAsia="Times New Roman" w:hAnsi="Cambria Math" w:cs="Times New Roman"/>
            <w:lang w:val="en-US"/>
          </w:rPr>
          <m:t>)-</m:t>
        </m:r>
        <m:r>
          <m:rPr>
            <m:sty m:val="bi"/>
          </m:rPr>
          <w:rPr>
            <w:rFonts w:ascii="Cambria Math" w:eastAsia="Times New Roman" w:hAnsi="Cambria Math" w:cs="Times New Roman"/>
          </w:rPr>
          <m:t>Y</m:t>
        </m:r>
        <m:r>
          <w:rPr>
            <w:rFonts w:ascii="Cambria Math" w:eastAsia="Times New Roman" w:hAnsi="Cambria Math" w:cs="Times New Roman"/>
            <w:lang w:val="en-US"/>
          </w:rPr>
          <m:t>)</m:t>
        </m:r>
      </m:oMath>
      <w:r w:rsidRPr="00F94A40">
        <w:rPr>
          <w:rFonts w:ascii="Times New Roman" w:eastAsiaTheme="minorEastAsia" w:hAnsi="Times New Roman" w:cs="Times New Roman"/>
          <w:lang w:val="en-US"/>
        </w:rPr>
        <w:tab/>
      </w:r>
      <w:r w:rsidRPr="00F94A40">
        <w:rPr>
          <w:rFonts w:ascii="Times New Roman" w:eastAsiaTheme="minorEastAsia" w:hAnsi="Times New Roman" w:cs="Times New Roman"/>
          <w:lang w:val="en-US"/>
        </w:rPr>
        <w:tab/>
      </w:r>
      <w:r w:rsidRPr="00F94A40">
        <w:rPr>
          <w:rFonts w:ascii="Times New Roman" w:eastAsiaTheme="minorEastAsia" w:hAnsi="Times New Roman" w:cs="Times New Roman"/>
          <w:lang w:val="en-US"/>
        </w:rPr>
        <w:tab/>
      </w:r>
      <w:r w:rsidRPr="00F94A40">
        <w:rPr>
          <w:rFonts w:ascii="Times New Roman" w:eastAsiaTheme="minorEastAsia" w:hAnsi="Times New Roman" w:cs="Times New Roman"/>
          <w:lang w:val="en-US"/>
        </w:rPr>
        <w:tab/>
      </w:r>
      <w:r w:rsidRPr="00F94A40">
        <w:rPr>
          <w:rFonts w:ascii="Times New Roman" w:eastAsiaTheme="minorEastAsia" w:hAnsi="Times New Roman" w:cs="Times New Roman"/>
          <w:lang w:val="en-US"/>
        </w:rPr>
        <w:tab/>
        <w:t>Gradient vector</w:t>
      </w:r>
    </w:p>
    <w:p w14:paraId="18FEE4D2" w14:textId="6FEA4C8C" w:rsidR="00E820EA" w:rsidRDefault="00E820EA" w:rsidP="00FE2432">
      <w:pPr>
        <w:ind w:firstLine="708"/>
        <w:rPr>
          <w:rFonts w:ascii="Times New Roman" w:eastAsiaTheme="minorEastAsia" w:hAnsi="Times New Roman" w:cs="Times New Roman"/>
          <w:bCs/>
          <w:sz w:val="24"/>
          <w:szCs w:val="24"/>
          <w:lang w:val="en-US"/>
        </w:rPr>
      </w:pPr>
      <m:oMath>
        <m:r>
          <w:rPr>
            <w:rFonts w:ascii="Cambria Math" w:eastAsia="Times New Roman" w:hAnsi="Cambria Math" w:cs="Times New Roman"/>
          </w:rPr>
          <m:t>J</m:t>
        </m:r>
        <m:d>
          <m:dPr>
            <m:ctrlPr>
              <w:rPr>
                <w:rFonts w:ascii="Cambria Math" w:eastAsia="Times New Roman" w:hAnsi="Cambria Math" w:cs="Times New Roman"/>
                <w:i/>
              </w:rPr>
            </m:ctrlPr>
          </m:dPr>
          <m:e>
            <m:r>
              <m:rPr>
                <m:sty m:val="b"/>
              </m:rPr>
              <w:rPr>
                <w:rFonts w:ascii="Cambria Math" w:eastAsia="Times New Roman" w:hAnsi="Cambria Math" w:cs="Times New Roman"/>
              </w:rPr>
              <m:t>θ</m:t>
            </m:r>
          </m:e>
        </m:d>
        <m:sSup>
          <m:sSupPr>
            <m:ctrlPr>
              <w:rPr>
                <w:rFonts w:ascii="Cambria Math" w:eastAsia="Times New Roman" w:hAnsi="Cambria Math" w:cs="Times New Roman"/>
                <w:i/>
              </w:rPr>
            </m:ctrlPr>
          </m:sSupPr>
          <m:e>
            <m:r>
              <w:rPr>
                <w:rFonts w:ascii="Cambria Math" w:eastAsia="Times New Roman" w:hAnsi="Cambria Math" w:cs="Times New Roman"/>
                <w:lang w:val="en-US"/>
              </w:rPr>
              <m:t>=-</m:t>
            </m:r>
            <m:f>
              <m:fPr>
                <m:ctrlPr>
                  <w:rPr>
                    <w:rFonts w:ascii="Cambria Math" w:eastAsia="Times New Roman" w:hAnsi="Cambria Math" w:cs="Times New Roman"/>
                    <w:i/>
                  </w:rPr>
                </m:ctrlPr>
              </m:fPr>
              <m:num>
                <m:r>
                  <w:rPr>
                    <w:rFonts w:ascii="Cambria Math" w:eastAsia="Times New Roman" w:hAnsi="Cambria Math" w:cs="Times New Roman"/>
                    <w:lang w:val="en-US"/>
                  </w:rPr>
                  <m:t>1</m:t>
                </m:r>
              </m:num>
              <m:den>
                <m:r>
                  <w:rPr>
                    <w:rFonts w:ascii="Cambria Math" w:eastAsia="Times New Roman" w:hAnsi="Cambria Math" w:cs="Times New Roman"/>
                  </w:rPr>
                  <m:t>m</m:t>
                </m:r>
              </m:den>
            </m:f>
            <m:r>
              <w:rPr>
                <w:rFonts w:ascii="Cambria Math" w:eastAsia="Times New Roman" w:hAnsi="Cambria Math" w:cs="Times New Roman"/>
                <w:lang w:val="en-US"/>
              </w:rPr>
              <m:t>[</m:t>
            </m:r>
            <m:d>
              <m:dPr>
                <m:ctrlPr>
                  <w:rPr>
                    <w:rFonts w:ascii="Cambria Math" w:eastAsia="Times New Roman" w:hAnsi="Cambria Math" w:cs="Times New Roman"/>
                    <w:i/>
                  </w:rPr>
                </m:ctrlPr>
              </m:dPr>
              <m:e>
                <m:r>
                  <m:rPr>
                    <m:sty m:val="p"/>
                  </m:rPr>
                  <w:rPr>
                    <w:rFonts w:ascii="Cambria Math" w:eastAsia="Times New Roman" w:hAnsi="Cambria Math" w:cs="Times New Roman"/>
                    <w:lang w:val="en-US"/>
                  </w:rPr>
                  <m:t>ln⁡</m:t>
                </m:r>
                <m:r>
                  <w:rPr>
                    <w:rFonts w:ascii="Cambria Math" w:eastAsia="Times New Roman" w:hAnsi="Cambria Math" w:cs="Times New Roman"/>
                    <w:lang w:val="en-US"/>
                  </w:rPr>
                  <m:t>(</m:t>
                </m:r>
                <m:r>
                  <w:rPr>
                    <w:rFonts w:ascii="Cambria Math" w:eastAsia="Times New Roman" w:hAnsi="Cambria Math" w:cs="Times New Roman"/>
                  </w:rPr>
                  <m:t>g</m:t>
                </m:r>
                <m:r>
                  <w:rPr>
                    <w:rFonts w:ascii="Cambria Math" w:eastAsia="Times New Roman" w:hAnsi="Cambria Math" w:cs="Times New Roman"/>
                    <w:lang w:val="en-US"/>
                  </w:rPr>
                  <m:t>(</m:t>
                </m:r>
                <m:r>
                  <m:rPr>
                    <m:sty m:val="b"/>
                  </m:rPr>
                  <w:rPr>
                    <w:rFonts w:ascii="Cambria Math" w:eastAsia="Times New Roman" w:hAnsi="Cambria Math" w:cs="Times New Roman"/>
                  </w:rPr>
                  <m:t>X</m:t>
                </m:r>
                <m:r>
                  <m:rPr>
                    <m:sty m:val="b"/>
                  </m:rPr>
                  <w:rPr>
                    <w:rFonts w:ascii="Cambria Math" w:eastAsia="Times New Roman" w:hAnsi="Cambria Math" w:cs="Times New Roman"/>
                    <w:lang w:val="en-US"/>
                  </w:rPr>
                  <m:t>∙</m:t>
                </m:r>
                <m:r>
                  <m:rPr>
                    <m:sty m:val="b"/>
                  </m:rPr>
                  <w:rPr>
                    <w:rFonts w:ascii="Cambria Math" w:eastAsia="Times New Roman" w:hAnsi="Cambria Math" w:cs="Times New Roman"/>
                  </w:rPr>
                  <m:t>θ</m:t>
                </m:r>
                <m:r>
                  <w:rPr>
                    <w:rFonts w:ascii="Cambria Math" w:eastAsia="Times New Roman" w:hAnsi="Cambria Math" w:cs="Times New Roman"/>
                    <w:lang w:val="en-US"/>
                  </w:rPr>
                  <m:t>)</m:t>
                </m:r>
              </m:e>
            </m:d>
            <m:r>
              <w:rPr>
                <w:rFonts w:ascii="Cambria Math" w:eastAsia="Times New Roman" w:hAnsi="Cambria Math" w:cs="Times New Roman"/>
                <w:lang w:val="en-US"/>
              </w:rPr>
              <m:t>)</m:t>
            </m:r>
          </m:e>
          <m:sup>
            <m:r>
              <w:rPr>
                <w:rFonts w:ascii="Cambria Math" w:eastAsia="Times New Roman" w:hAnsi="Cambria Math" w:cs="Times New Roman"/>
              </w:rPr>
              <m:t>T</m:t>
            </m:r>
          </m:sup>
        </m:sSup>
        <m:r>
          <m:rPr>
            <m:sty m:val="bi"/>
          </m:rPr>
          <w:rPr>
            <w:rFonts w:ascii="Cambria Math" w:eastAsia="Times New Roman" w:hAnsi="Cambria Math" w:cs="Times New Roman"/>
          </w:rPr>
          <m:t>Y</m:t>
        </m:r>
        <m:sSup>
          <m:sSupPr>
            <m:ctrlPr>
              <w:rPr>
                <w:rFonts w:ascii="Cambria Math" w:eastAsia="Times New Roman" w:hAnsi="Cambria Math" w:cs="Times New Roman"/>
                <w:i/>
              </w:rPr>
            </m:ctrlPr>
          </m:sSupPr>
          <m:e>
            <m:r>
              <w:rPr>
                <w:rFonts w:ascii="Cambria Math" w:eastAsia="Times New Roman" w:hAnsi="Cambria Math" w:cs="Times New Roman"/>
                <w:lang w:val="en-US"/>
              </w:rPr>
              <m:t>+</m:t>
            </m:r>
            <m:d>
              <m:dPr>
                <m:ctrlPr>
                  <w:rPr>
                    <w:rFonts w:ascii="Cambria Math" w:eastAsia="Times New Roman" w:hAnsi="Cambria Math" w:cs="Times New Roman"/>
                    <w:i/>
                  </w:rPr>
                </m:ctrlPr>
              </m:dPr>
              <m:e>
                <m:func>
                  <m:funcPr>
                    <m:ctrlPr>
                      <w:rPr>
                        <w:rFonts w:ascii="Cambria Math" w:eastAsia="Times New Roman" w:hAnsi="Cambria Math" w:cs="Times New Roman"/>
                      </w:rPr>
                    </m:ctrlPr>
                  </m:funcPr>
                  <m:fName>
                    <m:r>
                      <m:rPr>
                        <m:sty m:val="p"/>
                      </m:rPr>
                      <w:rPr>
                        <w:rFonts w:ascii="Cambria Math" w:eastAsia="Times New Roman" w:hAnsi="Cambria Math" w:cs="Times New Roman"/>
                        <w:lang w:val="en-US"/>
                      </w:rPr>
                      <m:t>ln</m:t>
                    </m:r>
                    <m:ctrlPr>
                      <w:rPr>
                        <w:rFonts w:ascii="Cambria Math" w:eastAsia="Times New Roman" w:hAnsi="Cambria Math" w:cs="Times New Roman"/>
                        <w:i/>
                      </w:rPr>
                    </m:ctrlPr>
                  </m:fName>
                  <m:e>
                    <m:d>
                      <m:dPr>
                        <m:ctrlPr>
                          <w:rPr>
                            <w:rFonts w:ascii="Cambria Math" w:eastAsia="Times New Roman" w:hAnsi="Cambria Math" w:cs="Times New Roman"/>
                            <w:i/>
                          </w:rPr>
                        </m:ctrlPr>
                      </m:dPr>
                      <m:e>
                        <m:r>
                          <w:rPr>
                            <w:rFonts w:ascii="Cambria Math" w:eastAsia="Times New Roman" w:hAnsi="Cambria Math" w:cs="Times New Roman"/>
                            <w:lang w:val="en-US"/>
                          </w:rPr>
                          <m:t>1-</m:t>
                        </m:r>
                        <m:r>
                          <w:rPr>
                            <w:rFonts w:ascii="Cambria Math" w:eastAsia="Times New Roman" w:hAnsi="Cambria Math" w:cs="Times New Roman"/>
                          </w:rPr>
                          <m:t>g</m:t>
                        </m:r>
                        <m:d>
                          <m:dPr>
                            <m:ctrlPr>
                              <w:rPr>
                                <w:rFonts w:ascii="Cambria Math" w:eastAsia="Times New Roman" w:hAnsi="Cambria Math" w:cs="Times New Roman"/>
                                <w:i/>
                              </w:rPr>
                            </m:ctrlPr>
                          </m:dPr>
                          <m:e>
                            <m:r>
                              <m:rPr>
                                <m:sty m:val="b"/>
                              </m:rPr>
                              <w:rPr>
                                <w:rFonts w:ascii="Cambria Math" w:eastAsia="Times New Roman" w:hAnsi="Cambria Math" w:cs="Times New Roman"/>
                              </w:rPr>
                              <m:t>X</m:t>
                            </m:r>
                            <m:r>
                              <m:rPr>
                                <m:sty m:val="b"/>
                              </m:rPr>
                              <w:rPr>
                                <w:rFonts w:ascii="Cambria Math" w:eastAsia="Times New Roman" w:hAnsi="Cambria Math" w:cs="Times New Roman"/>
                                <w:lang w:val="en-US"/>
                              </w:rPr>
                              <m:t>∙</m:t>
                            </m:r>
                            <m:r>
                              <m:rPr>
                                <m:sty m:val="b"/>
                              </m:rPr>
                              <w:rPr>
                                <w:rFonts w:ascii="Cambria Math" w:eastAsia="Times New Roman" w:hAnsi="Cambria Math" w:cs="Times New Roman"/>
                              </w:rPr>
                              <m:t>θ</m:t>
                            </m:r>
                          </m:e>
                        </m:d>
                      </m:e>
                    </m:d>
                  </m:e>
                </m:func>
              </m:e>
            </m:d>
          </m:e>
          <m:sup>
            <m:r>
              <w:rPr>
                <w:rFonts w:ascii="Cambria Math" w:eastAsia="Times New Roman" w:hAnsi="Cambria Math" w:cs="Times New Roman"/>
              </w:rPr>
              <m:t>T</m:t>
            </m:r>
          </m:sup>
        </m:sSup>
        <m:r>
          <w:rPr>
            <w:rFonts w:ascii="Cambria Math" w:eastAsia="Times New Roman" w:hAnsi="Cambria Math" w:cs="Times New Roman"/>
            <w:lang w:val="en-US"/>
          </w:rPr>
          <m:t>(1-</m:t>
        </m:r>
        <m:r>
          <m:rPr>
            <m:sty m:val="bi"/>
          </m:rPr>
          <w:rPr>
            <w:rFonts w:ascii="Cambria Math" w:eastAsia="Times New Roman" w:hAnsi="Cambria Math" w:cs="Times New Roman"/>
          </w:rPr>
          <m:t>Y</m:t>
        </m:r>
        <m:r>
          <w:rPr>
            <w:rFonts w:ascii="Cambria Math" w:eastAsia="Times New Roman" w:hAnsi="Cambria Math" w:cs="Times New Roman"/>
            <w:lang w:val="en-US"/>
          </w:rPr>
          <m:t>)]</m:t>
        </m:r>
      </m:oMath>
      <w:r w:rsidRPr="00F94A40">
        <w:rPr>
          <w:rFonts w:ascii="Times New Roman" w:eastAsiaTheme="minorEastAsia" w:hAnsi="Times New Roman" w:cs="Times New Roman"/>
          <w:lang w:val="en-US"/>
        </w:rPr>
        <w:tab/>
      </w:r>
      <w:r w:rsidRPr="00F94A40">
        <w:rPr>
          <w:rFonts w:ascii="Times New Roman" w:eastAsiaTheme="minorEastAsia" w:hAnsi="Times New Roman" w:cs="Times New Roman"/>
          <w:lang w:val="en-US"/>
        </w:rPr>
        <w:tab/>
        <w:t>Cost function</w:t>
      </w:r>
    </w:p>
    <w:p w14:paraId="0A87998A" w14:textId="77777777" w:rsidR="00FE2432" w:rsidRPr="00F94A40" w:rsidRDefault="00FE2432" w:rsidP="00FE2432">
      <w:pPr>
        <w:ind w:firstLine="708"/>
        <w:rPr>
          <w:rFonts w:ascii="Times New Roman" w:eastAsiaTheme="minorEastAsia" w:hAnsi="Times New Roman" w:cs="Times New Roman"/>
          <w:bCs/>
          <w:sz w:val="24"/>
          <w:szCs w:val="24"/>
          <w:lang w:val="en-US"/>
        </w:rPr>
      </w:pPr>
    </w:p>
    <w:p w14:paraId="76476CE0" w14:textId="7B358D73" w:rsidR="00F17DA8" w:rsidRPr="00F94A40" w:rsidRDefault="00B43194" w:rsidP="00E820EA">
      <w:pPr>
        <w:ind w:firstLine="708"/>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lang w:val="en-US"/>
        </w:rPr>
        <w:t>To</w:t>
      </w:r>
      <w:r w:rsidR="00854E7C" w:rsidRPr="00F94A40">
        <w:rPr>
          <w:rFonts w:ascii="Times New Roman" w:eastAsiaTheme="minorEastAsia" w:hAnsi="Times New Roman" w:cs="Times New Roman"/>
          <w:bCs/>
          <w:sz w:val="24"/>
          <w:szCs w:val="24"/>
          <w:lang w:val="en-US"/>
        </w:rPr>
        <w:t xml:space="preserve"> assess the issue with the multi-class classification, the strategy of one versus all was applied. In python code, the sklearn library provides the LogisticRegression </w:t>
      </w:r>
      <w:r w:rsidR="006E6551" w:rsidRPr="00F94A40">
        <w:rPr>
          <w:rFonts w:ascii="Times New Roman" w:eastAsiaTheme="minorEastAsia" w:hAnsi="Times New Roman" w:cs="Times New Roman"/>
          <w:bCs/>
          <w:sz w:val="24"/>
          <w:szCs w:val="24"/>
          <w:lang w:val="en-US"/>
        </w:rPr>
        <w:t>class</w:t>
      </w:r>
      <w:r w:rsidR="00854E7C" w:rsidRPr="00F94A40">
        <w:rPr>
          <w:rFonts w:ascii="Times New Roman" w:eastAsiaTheme="minorEastAsia" w:hAnsi="Times New Roman" w:cs="Times New Roman"/>
          <w:bCs/>
          <w:sz w:val="24"/>
          <w:szCs w:val="24"/>
          <w:lang w:val="en-US"/>
        </w:rPr>
        <w:t xml:space="preserve"> to apply the mathematical steps above. The fit method from the LogisticRegression </w:t>
      </w:r>
      <w:r w:rsidR="006E6551" w:rsidRPr="00F94A40">
        <w:rPr>
          <w:rFonts w:ascii="Times New Roman" w:eastAsiaTheme="minorEastAsia" w:hAnsi="Times New Roman" w:cs="Times New Roman"/>
          <w:bCs/>
          <w:sz w:val="24"/>
          <w:szCs w:val="24"/>
          <w:lang w:val="en-US"/>
        </w:rPr>
        <w:t>class does the classification work and determines a model that fits the input parameters to the appropriate targets.</w:t>
      </w:r>
    </w:p>
    <w:p w14:paraId="07B991AD" w14:textId="77777777" w:rsidR="00B43194" w:rsidRPr="00F94A40" w:rsidRDefault="00B43194" w:rsidP="00773F06">
      <w:pPr>
        <w:rPr>
          <w:rFonts w:ascii="Times New Roman" w:eastAsiaTheme="minorEastAsia" w:hAnsi="Times New Roman" w:cs="Times New Roman"/>
          <w:bCs/>
          <w:sz w:val="24"/>
          <w:szCs w:val="24"/>
          <w:lang w:val="en-US"/>
        </w:rPr>
      </w:pPr>
    </w:p>
    <w:p w14:paraId="665736E3" w14:textId="768F7911" w:rsidR="00E820EA" w:rsidRPr="00F94A40" w:rsidRDefault="00F17DA8" w:rsidP="00773F06">
      <w:pPr>
        <w:rPr>
          <w:rFonts w:ascii="Times New Roman" w:eastAsiaTheme="minorEastAsia" w:hAnsi="Times New Roman" w:cs="Times New Roman"/>
          <w:b/>
          <w:sz w:val="28"/>
          <w:szCs w:val="28"/>
          <w:lang w:val="en-US"/>
        </w:rPr>
      </w:pPr>
      <w:r w:rsidRPr="00F94A40">
        <w:rPr>
          <w:rFonts w:ascii="Times New Roman" w:eastAsiaTheme="minorEastAsia" w:hAnsi="Times New Roman" w:cs="Times New Roman"/>
          <w:b/>
          <w:sz w:val="28"/>
          <w:szCs w:val="28"/>
          <w:lang w:val="en-US"/>
        </w:rPr>
        <w:t>4 Experimentation</w:t>
      </w:r>
    </w:p>
    <w:p w14:paraId="1EB59399" w14:textId="04E7486F" w:rsidR="00E820EA" w:rsidRPr="00F94A40" w:rsidRDefault="00E820EA" w:rsidP="00773F06">
      <w:pPr>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lang w:val="en-US"/>
        </w:rPr>
        <w:tab/>
        <w:t>The first approach resulted in a software model with a 27% accuracy level. Due to this low level of accuracy, the dataset was revised and cleaned up. The non-critical features were removed based on the criteria that they should not affect the outcome. The features removed were:</w:t>
      </w:r>
    </w:p>
    <w:p w14:paraId="37D26EBD" w14:textId="5746831C" w:rsidR="00E820EA" w:rsidRPr="00F94A40" w:rsidRDefault="00E820EA" w:rsidP="00E820EA">
      <w:pPr>
        <w:pStyle w:val="ListParagraph"/>
        <w:numPr>
          <w:ilvl w:val="0"/>
          <w:numId w:val="3"/>
        </w:numPr>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lang w:val="en-US"/>
        </w:rPr>
        <w:t>Case ID, Patient ID, City Code ID. Removed since the outcome should not be affected by the identification number of the subject.</w:t>
      </w:r>
    </w:p>
    <w:p w14:paraId="4720B07F" w14:textId="311B51BE" w:rsidR="00E820EA" w:rsidRPr="00F94A40" w:rsidRDefault="00E820EA" w:rsidP="00E820EA">
      <w:pPr>
        <w:pStyle w:val="ListParagraph"/>
        <w:numPr>
          <w:ilvl w:val="0"/>
          <w:numId w:val="3"/>
        </w:numPr>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lang w:val="en-US"/>
        </w:rPr>
        <w:t>Hospital type, hospital city, hospital region. Removed since there is already a feature in the dataset that should cover these three.</w:t>
      </w:r>
    </w:p>
    <w:p w14:paraId="001BA771" w14:textId="2478C5E6" w:rsidR="00E820EA" w:rsidRPr="00F94A40" w:rsidRDefault="00E820EA" w:rsidP="00E820EA">
      <w:pPr>
        <w:pStyle w:val="ListParagraph"/>
        <w:numPr>
          <w:ilvl w:val="0"/>
          <w:numId w:val="3"/>
        </w:numPr>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lang w:val="en-US"/>
        </w:rPr>
        <w:lastRenderedPageBreak/>
        <w:t>Ward type and ward facility.</w:t>
      </w:r>
    </w:p>
    <w:p w14:paraId="484CDBBA" w14:textId="5E4107B9" w:rsidR="00E820EA" w:rsidRPr="00F94A40" w:rsidRDefault="00E820EA" w:rsidP="00E820EA">
      <w:pPr>
        <w:pStyle w:val="ListParagraph"/>
        <w:numPr>
          <w:ilvl w:val="0"/>
          <w:numId w:val="3"/>
        </w:numPr>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lang w:val="en-US"/>
        </w:rPr>
        <w:t>Admission Deposit.</w:t>
      </w:r>
    </w:p>
    <w:p w14:paraId="09EB2FC6" w14:textId="64EB510A" w:rsidR="005C5024" w:rsidRPr="00F94A40" w:rsidRDefault="00E820EA" w:rsidP="005C5024">
      <w:pPr>
        <w:ind w:firstLine="708"/>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lang w:val="en-US"/>
        </w:rPr>
        <w:t xml:space="preserve">Given the features removed, there were only 8 </w:t>
      </w:r>
      <w:r w:rsidR="005C5024" w:rsidRPr="00F94A40">
        <w:rPr>
          <w:rFonts w:ascii="Times New Roman" w:eastAsiaTheme="minorEastAsia" w:hAnsi="Times New Roman" w:cs="Times New Roman"/>
          <w:bCs/>
          <w:sz w:val="24"/>
          <w:szCs w:val="24"/>
          <w:lang w:val="en-US"/>
        </w:rPr>
        <w:t>different categories left. Another change done to the dataset was the assignment of numerical values to categories within the features. Instead of having strings as values, numerical values were assigned. The last change done to the dataset was the reduction of the number of classes. Instead of having eleven, the number of classes was reduced to four:</w:t>
      </w:r>
    </w:p>
    <w:p w14:paraId="364DEC05" w14:textId="554C3B69" w:rsidR="005C5024" w:rsidRPr="00F94A40" w:rsidRDefault="005C5024" w:rsidP="005C5024">
      <w:pPr>
        <w:pStyle w:val="ListParagraph"/>
        <w:numPr>
          <w:ilvl w:val="0"/>
          <w:numId w:val="4"/>
        </w:numPr>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lang w:val="en-US"/>
        </w:rPr>
        <w:t>Zero to ten days.</w:t>
      </w:r>
    </w:p>
    <w:p w14:paraId="6890049B" w14:textId="7961546C" w:rsidR="005C5024" w:rsidRPr="00F94A40" w:rsidRDefault="005C5024" w:rsidP="005C5024">
      <w:pPr>
        <w:pStyle w:val="ListParagraph"/>
        <w:numPr>
          <w:ilvl w:val="0"/>
          <w:numId w:val="4"/>
        </w:numPr>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lang w:val="en-US"/>
        </w:rPr>
        <w:t>Eleven to twenty days.</w:t>
      </w:r>
    </w:p>
    <w:p w14:paraId="25F0B875" w14:textId="181AB55D" w:rsidR="005C5024" w:rsidRPr="00F94A40" w:rsidRDefault="005C5024" w:rsidP="005C5024">
      <w:pPr>
        <w:pStyle w:val="ListParagraph"/>
        <w:numPr>
          <w:ilvl w:val="0"/>
          <w:numId w:val="4"/>
        </w:numPr>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lang w:val="en-US"/>
        </w:rPr>
        <w:t>Twenty-one to thirty days.</w:t>
      </w:r>
    </w:p>
    <w:p w14:paraId="262E64F9" w14:textId="79BA6817" w:rsidR="005C5024" w:rsidRPr="00F94A40" w:rsidRDefault="005C5024" w:rsidP="005C5024">
      <w:pPr>
        <w:pStyle w:val="ListParagraph"/>
        <w:numPr>
          <w:ilvl w:val="0"/>
          <w:numId w:val="4"/>
        </w:numPr>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lang w:val="en-US"/>
        </w:rPr>
        <w:t>More than thirty-one days.</w:t>
      </w:r>
    </w:p>
    <w:p w14:paraId="7F383E3A" w14:textId="3DC98F26" w:rsidR="005C5024" w:rsidRPr="00F94A40" w:rsidRDefault="005C5024" w:rsidP="005C5024">
      <w:pPr>
        <w:rPr>
          <w:rFonts w:ascii="Times New Roman" w:eastAsiaTheme="minorEastAsia" w:hAnsi="Times New Roman" w:cs="Times New Roman"/>
          <w:bCs/>
          <w:sz w:val="24"/>
          <w:szCs w:val="24"/>
          <w:lang w:val="en-US"/>
        </w:rPr>
      </w:pPr>
    </w:p>
    <w:p w14:paraId="586F2FCE" w14:textId="0F19EE38" w:rsidR="00EE28C2" w:rsidRDefault="005C5024" w:rsidP="005C5024">
      <w:pPr>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rPr>
        <w:drawing>
          <wp:inline distT="0" distB="0" distL="0" distR="0" wp14:anchorId="0C6390A6" wp14:editId="32FD1E44">
            <wp:extent cx="5664540" cy="3469532"/>
            <wp:effectExtent l="0" t="0" r="0" b="0"/>
            <wp:docPr id="4" name="Picture 3">
              <a:extLst xmlns:a="http://schemas.openxmlformats.org/drawingml/2006/main">
                <a:ext uri="{FF2B5EF4-FFF2-40B4-BE49-F238E27FC236}">
                  <a16:creationId xmlns:a16="http://schemas.microsoft.com/office/drawing/2014/main" id="{C087C08D-2FCF-4EF0-8B59-77A2CAD40E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87C08D-2FCF-4EF0-8B59-77A2CAD40E12}"/>
                        </a:ext>
                      </a:extLst>
                    </pic:cNvPr>
                    <pic:cNvPicPr>
                      <a:picLocks noChangeAspect="1"/>
                    </pic:cNvPicPr>
                  </pic:nvPicPr>
                  <pic:blipFill>
                    <a:blip r:embed="rId7"/>
                    <a:stretch>
                      <a:fillRect/>
                    </a:stretch>
                  </pic:blipFill>
                  <pic:spPr>
                    <a:xfrm>
                      <a:off x="0" y="0"/>
                      <a:ext cx="5700023" cy="3491265"/>
                    </a:xfrm>
                    <a:prstGeom prst="rect">
                      <a:avLst/>
                    </a:prstGeom>
                  </pic:spPr>
                </pic:pic>
              </a:graphicData>
            </a:graphic>
          </wp:inline>
        </w:drawing>
      </w:r>
    </w:p>
    <w:p w14:paraId="0DECF6CC" w14:textId="77777777" w:rsidR="00EE28C2" w:rsidRPr="00F94A40" w:rsidRDefault="00EE28C2" w:rsidP="005C5024">
      <w:pPr>
        <w:rPr>
          <w:rFonts w:ascii="Times New Roman" w:eastAsiaTheme="minorEastAsia" w:hAnsi="Times New Roman" w:cs="Times New Roman"/>
          <w:bCs/>
          <w:sz w:val="24"/>
          <w:szCs w:val="24"/>
          <w:lang w:val="en-US"/>
        </w:rPr>
      </w:pPr>
    </w:p>
    <w:p w14:paraId="658CEB2E" w14:textId="799181B5" w:rsidR="005C5024" w:rsidRDefault="005C5024" w:rsidP="005C5024">
      <w:pPr>
        <w:rPr>
          <w:rFonts w:ascii="Times New Roman" w:eastAsiaTheme="minorEastAsia" w:hAnsi="Times New Roman" w:cs="Times New Roman"/>
          <w:b/>
          <w:sz w:val="24"/>
          <w:szCs w:val="24"/>
          <w:lang w:val="en-US"/>
        </w:rPr>
      </w:pPr>
      <w:r w:rsidRPr="00F94A40">
        <w:rPr>
          <w:rFonts w:ascii="Times New Roman" w:eastAsiaTheme="minorEastAsia" w:hAnsi="Times New Roman" w:cs="Times New Roman"/>
          <w:b/>
          <w:sz w:val="24"/>
          <w:szCs w:val="24"/>
          <w:lang w:val="en-US"/>
        </w:rPr>
        <w:t>4.1 Python Code</w:t>
      </w:r>
    </w:p>
    <w:p w14:paraId="5E2A08DE" w14:textId="0DBDA8AC" w:rsidR="00DC21C7" w:rsidRDefault="00DC21C7" w:rsidP="005C5024">
      <w:pPr>
        <w:rPr>
          <w:rFonts w:ascii="Times New Roman" w:eastAsiaTheme="minorEastAsia" w:hAnsi="Times New Roman" w:cs="Times New Roman"/>
          <w:bCs/>
          <w:sz w:val="24"/>
          <w:szCs w:val="24"/>
          <w:lang w:val="en-US"/>
        </w:rPr>
      </w:pPr>
      <w:r>
        <w:rPr>
          <w:rFonts w:ascii="Times New Roman" w:eastAsiaTheme="minorEastAsia" w:hAnsi="Times New Roman" w:cs="Times New Roman"/>
          <w:b/>
          <w:sz w:val="24"/>
          <w:szCs w:val="24"/>
          <w:lang w:val="en-US"/>
        </w:rPr>
        <w:tab/>
      </w:r>
      <w:r>
        <w:rPr>
          <w:rFonts w:ascii="Times New Roman" w:eastAsiaTheme="minorEastAsia" w:hAnsi="Times New Roman" w:cs="Times New Roman"/>
          <w:bCs/>
          <w:sz w:val="24"/>
          <w:szCs w:val="24"/>
          <w:lang w:val="en-US"/>
        </w:rPr>
        <w:t>The code developed was designed with the purpose of being able for us</w:t>
      </w:r>
      <w:r w:rsidR="00FE2432">
        <w:rPr>
          <w:rFonts w:ascii="Times New Roman" w:eastAsiaTheme="minorEastAsia" w:hAnsi="Times New Roman" w:cs="Times New Roman"/>
          <w:bCs/>
          <w:sz w:val="24"/>
          <w:szCs w:val="24"/>
          <w:lang w:val="en-US"/>
        </w:rPr>
        <w:t>age</w:t>
      </w:r>
      <w:r>
        <w:rPr>
          <w:rFonts w:ascii="Times New Roman" w:eastAsiaTheme="minorEastAsia" w:hAnsi="Times New Roman" w:cs="Times New Roman"/>
          <w:bCs/>
          <w:sz w:val="24"/>
          <w:szCs w:val="24"/>
          <w:lang w:val="en-US"/>
        </w:rPr>
        <w:t xml:space="preserve"> on any classification task using any dataset. It consist</w:t>
      </w:r>
      <w:r w:rsidR="00FE2432">
        <w:rPr>
          <w:rFonts w:ascii="Times New Roman" w:eastAsiaTheme="minorEastAsia" w:hAnsi="Times New Roman" w:cs="Times New Roman"/>
          <w:bCs/>
          <w:sz w:val="24"/>
          <w:szCs w:val="24"/>
          <w:lang w:val="en-US"/>
        </w:rPr>
        <w:t>s</w:t>
      </w:r>
      <w:r>
        <w:rPr>
          <w:rFonts w:ascii="Times New Roman" w:eastAsiaTheme="minorEastAsia" w:hAnsi="Times New Roman" w:cs="Times New Roman"/>
          <w:bCs/>
          <w:sz w:val="24"/>
          <w:szCs w:val="24"/>
          <w:lang w:val="en-US"/>
        </w:rPr>
        <w:t xml:space="preserve"> of a few steps:</w:t>
      </w:r>
    </w:p>
    <w:p w14:paraId="0F982EA9" w14:textId="1DF2E4F6" w:rsidR="00DC21C7" w:rsidRDefault="00DC21C7" w:rsidP="00DC21C7">
      <w:pPr>
        <w:pStyle w:val="ListParagraph"/>
        <w:numPr>
          <w:ilvl w:val="0"/>
          <w:numId w:val="6"/>
        </w:numPr>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lang w:val="en-US"/>
        </w:rPr>
        <w:t>Importing necessary libraries.</w:t>
      </w:r>
    </w:p>
    <w:p w14:paraId="2E7114A8" w14:textId="0A4678A1" w:rsidR="00DC21C7" w:rsidRDefault="00DC21C7" w:rsidP="00DC21C7">
      <w:pPr>
        <w:pStyle w:val="ListParagraph"/>
        <w:numPr>
          <w:ilvl w:val="0"/>
          <w:numId w:val="6"/>
        </w:numPr>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lang w:val="en-US"/>
        </w:rPr>
        <w:t>Reading the dataset.</w:t>
      </w:r>
    </w:p>
    <w:p w14:paraId="7611A4F9" w14:textId="21AE49D1" w:rsidR="00DC21C7" w:rsidRDefault="00DC21C7" w:rsidP="00DC21C7">
      <w:pPr>
        <w:pStyle w:val="ListParagraph"/>
        <w:numPr>
          <w:ilvl w:val="0"/>
          <w:numId w:val="6"/>
        </w:numPr>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lang w:val="en-US"/>
        </w:rPr>
        <w:t>Defining the inputs and outputs.</w:t>
      </w:r>
    </w:p>
    <w:p w14:paraId="36529917" w14:textId="10C3E5B9" w:rsidR="00DC21C7" w:rsidRDefault="00DC21C7" w:rsidP="00DC21C7">
      <w:pPr>
        <w:pStyle w:val="ListParagraph"/>
        <w:numPr>
          <w:ilvl w:val="0"/>
          <w:numId w:val="6"/>
        </w:numPr>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lang w:val="en-US"/>
        </w:rPr>
        <w:t>Splitting the dataset into training set and testing set.</w:t>
      </w:r>
    </w:p>
    <w:p w14:paraId="4948D1C0" w14:textId="2631F08A" w:rsidR="00DC21C7" w:rsidRDefault="00DC21C7" w:rsidP="00DC21C7">
      <w:pPr>
        <w:pStyle w:val="ListParagraph"/>
        <w:numPr>
          <w:ilvl w:val="0"/>
          <w:numId w:val="6"/>
        </w:numPr>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lang w:val="en-US"/>
        </w:rPr>
        <w:lastRenderedPageBreak/>
        <w:t>Importing the necessary classes from sklearn (LogisticRegression &amp; train_test_split)</w:t>
      </w:r>
    </w:p>
    <w:p w14:paraId="455F4B77" w14:textId="03C1CA75" w:rsidR="00DC21C7" w:rsidRDefault="00DC21C7" w:rsidP="00DC21C7">
      <w:pPr>
        <w:pStyle w:val="ListParagraph"/>
        <w:numPr>
          <w:ilvl w:val="0"/>
          <w:numId w:val="6"/>
        </w:numPr>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lang w:val="en-US"/>
        </w:rPr>
        <w:t>Fitting the model using the training set and calculating the accuracy using the testing set.</w:t>
      </w:r>
    </w:p>
    <w:p w14:paraId="3C808BFF" w14:textId="77777777" w:rsidR="00DC21C7" w:rsidRPr="00DC21C7" w:rsidRDefault="00DC21C7" w:rsidP="00DC21C7">
      <w:pPr>
        <w:pStyle w:val="ListParagraph"/>
        <w:rPr>
          <w:rFonts w:ascii="Times New Roman" w:eastAsiaTheme="minorEastAsia" w:hAnsi="Times New Roman" w:cs="Times New Roman"/>
          <w:bCs/>
          <w:sz w:val="24"/>
          <w:szCs w:val="24"/>
          <w:lang w:val="en-US"/>
        </w:rPr>
      </w:pPr>
    </w:p>
    <w:p w14:paraId="033847AC" w14:textId="3E8E0EA1" w:rsidR="005C5024" w:rsidRPr="00F94A40" w:rsidRDefault="005C5024" w:rsidP="005C5024">
      <w:pPr>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rPr>
        <w:drawing>
          <wp:inline distT="0" distB="0" distL="0" distR="0" wp14:anchorId="5638A4D7" wp14:editId="03DF73A2">
            <wp:extent cx="5238089" cy="3534032"/>
            <wp:effectExtent l="0" t="0" r="1270" b="0"/>
            <wp:docPr id="1" name="Picture 3">
              <a:extLst xmlns:a="http://schemas.openxmlformats.org/drawingml/2006/main">
                <a:ext uri="{FF2B5EF4-FFF2-40B4-BE49-F238E27FC236}">
                  <a16:creationId xmlns:a16="http://schemas.microsoft.com/office/drawing/2014/main" id="{4577A313-C519-4E7C-BC4D-ACA0A0988C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577A313-C519-4E7C-BC4D-ACA0A0988C53}"/>
                        </a:ext>
                      </a:extLst>
                    </pic:cNvPr>
                    <pic:cNvPicPr>
                      <a:picLocks noChangeAspect="1"/>
                    </pic:cNvPicPr>
                  </pic:nvPicPr>
                  <pic:blipFill>
                    <a:blip r:embed="rId8"/>
                    <a:stretch>
                      <a:fillRect/>
                    </a:stretch>
                  </pic:blipFill>
                  <pic:spPr>
                    <a:xfrm>
                      <a:off x="0" y="0"/>
                      <a:ext cx="5263449" cy="3551142"/>
                    </a:xfrm>
                    <a:prstGeom prst="rect">
                      <a:avLst/>
                    </a:prstGeom>
                  </pic:spPr>
                </pic:pic>
              </a:graphicData>
            </a:graphic>
          </wp:inline>
        </w:drawing>
      </w:r>
    </w:p>
    <w:p w14:paraId="6AD41BCA" w14:textId="7248636D" w:rsidR="005C5024" w:rsidRPr="00F94A40" w:rsidRDefault="005C5024" w:rsidP="005C5024">
      <w:pPr>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rPr>
        <w:drawing>
          <wp:inline distT="0" distB="0" distL="0" distR="0" wp14:anchorId="4F35F8BC" wp14:editId="796F80DE">
            <wp:extent cx="4460789" cy="1668030"/>
            <wp:effectExtent l="0" t="0" r="0" b="8890"/>
            <wp:docPr id="3" name="Picture 2">
              <a:extLst xmlns:a="http://schemas.openxmlformats.org/drawingml/2006/main">
                <a:ext uri="{FF2B5EF4-FFF2-40B4-BE49-F238E27FC236}">
                  <a16:creationId xmlns:a16="http://schemas.microsoft.com/office/drawing/2014/main" id="{74BA28D9-852D-4F12-A8C6-A2F26183DD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4BA28D9-852D-4F12-A8C6-A2F26183DD22}"/>
                        </a:ext>
                      </a:extLst>
                    </pic:cNvPr>
                    <pic:cNvPicPr>
                      <a:picLocks noChangeAspect="1"/>
                    </pic:cNvPicPr>
                  </pic:nvPicPr>
                  <pic:blipFill>
                    <a:blip r:embed="rId9"/>
                    <a:stretch>
                      <a:fillRect/>
                    </a:stretch>
                  </pic:blipFill>
                  <pic:spPr>
                    <a:xfrm>
                      <a:off x="0" y="0"/>
                      <a:ext cx="4527255" cy="1692884"/>
                    </a:xfrm>
                    <a:prstGeom prst="rect">
                      <a:avLst/>
                    </a:prstGeom>
                  </pic:spPr>
                </pic:pic>
              </a:graphicData>
            </a:graphic>
          </wp:inline>
        </w:drawing>
      </w:r>
    </w:p>
    <w:p w14:paraId="5E1B40E3" w14:textId="37CD703A" w:rsidR="005C5024" w:rsidRPr="00F94A40" w:rsidRDefault="005C5024" w:rsidP="005C5024">
      <w:pPr>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rPr>
        <w:drawing>
          <wp:inline distT="0" distB="0" distL="0" distR="0" wp14:anchorId="386E066D" wp14:editId="272ABCF1">
            <wp:extent cx="4209933" cy="914400"/>
            <wp:effectExtent l="0" t="0" r="635" b="0"/>
            <wp:docPr id="2" name="Picture 3">
              <a:extLst xmlns:a="http://schemas.openxmlformats.org/drawingml/2006/main">
                <a:ext uri="{FF2B5EF4-FFF2-40B4-BE49-F238E27FC236}">
                  <a16:creationId xmlns:a16="http://schemas.microsoft.com/office/drawing/2014/main" id="{025701AE-77E8-45B8-A77A-E410CB09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25701AE-77E8-45B8-A77A-E410CB09FB1B}"/>
                        </a:ext>
                      </a:extLst>
                    </pic:cNvPr>
                    <pic:cNvPicPr>
                      <a:picLocks noChangeAspect="1"/>
                    </pic:cNvPicPr>
                  </pic:nvPicPr>
                  <pic:blipFill>
                    <a:blip r:embed="rId10"/>
                    <a:stretch>
                      <a:fillRect/>
                    </a:stretch>
                  </pic:blipFill>
                  <pic:spPr>
                    <a:xfrm>
                      <a:off x="0" y="0"/>
                      <a:ext cx="4357517" cy="946455"/>
                    </a:xfrm>
                    <a:prstGeom prst="rect">
                      <a:avLst/>
                    </a:prstGeom>
                  </pic:spPr>
                </pic:pic>
              </a:graphicData>
            </a:graphic>
          </wp:inline>
        </w:drawing>
      </w:r>
    </w:p>
    <w:p w14:paraId="5F574087" w14:textId="46509E95" w:rsidR="005C5024" w:rsidRDefault="005C5024" w:rsidP="005C5024">
      <w:pPr>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rPr>
        <w:lastRenderedPageBreak/>
        <w:drawing>
          <wp:inline distT="0" distB="0" distL="0" distR="0" wp14:anchorId="5969F2A4" wp14:editId="1B913F00">
            <wp:extent cx="3352682" cy="1731146"/>
            <wp:effectExtent l="0" t="0" r="635" b="2540"/>
            <wp:docPr id="6" name="Picture 2">
              <a:extLst xmlns:a="http://schemas.openxmlformats.org/drawingml/2006/main">
                <a:ext uri="{FF2B5EF4-FFF2-40B4-BE49-F238E27FC236}">
                  <a16:creationId xmlns:a16="http://schemas.microsoft.com/office/drawing/2014/main" id="{0D24BC9D-A4C2-4610-B67F-796395DF68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D24BC9D-A4C2-4610-B67F-796395DF68EF}"/>
                        </a:ext>
                      </a:extLst>
                    </pic:cNvPr>
                    <pic:cNvPicPr>
                      <a:picLocks noChangeAspect="1"/>
                    </pic:cNvPicPr>
                  </pic:nvPicPr>
                  <pic:blipFill>
                    <a:blip r:embed="rId11"/>
                    <a:stretch>
                      <a:fillRect/>
                    </a:stretch>
                  </pic:blipFill>
                  <pic:spPr>
                    <a:xfrm>
                      <a:off x="0" y="0"/>
                      <a:ext cx="3467784" cy="1790578"/>
                    </a:xfrm>
                    <a:prstGeom prst="rect">
                      <a:avLst/>
                    </a:prstGeom>
                  </pic:spPr>
                </pic:pic>
              </a:graphicData>
            </a:graphic>
          </wp:inline>
        </w:drawing>
      </w:r>
    </w:p>
    <w:p w14:paraId="1DE092B2" w14:textId="77777777" w:rsidR="00DC21C7" w:rsidRPr="00F94A40" w:rsidRDefault="00DC21C7" w:rsidP="005C5024">
      <w:pPr>
        <w:rPr>
          <w:rFonts w:ascii="Times New Roman" w:eastAsiaTheme="minorEastAsia" w:hAnsi="Times New Roman" w:cs="Times New Roman"/>
          <w:bCs/>
          <w:sz w:val="24"/>
          <w:szCs w:val="24"/>
          <w:lang w:val="en-US"/>
        </w:rPr>
      </w:pPr>
    </w:p>
    <w:p w14:paraId="0447CE43" w14:textId="0941FE78" w:rsidR="009370C4" w:rsidRPr="00F94A40" w:rsidRDefault="005C5024" w:rsidP="00F94A40">
      <w:pPr>
        <w:rPr>
          <w:rFonts w:ascii="Times New Roman" w:eastAsiaTheme="minorEastAsia" w:hAnsi="Times New Roman" w:cs="Times New Roman"/>
          <w:b/>
          <w:sz w:val="28"/>
          <w:szCs w:val="28"/>
          <w:lang w:val="en-US"/>
        </w:rPr>
      </w:pPr>
      <w:r w:rsidRPr="00F94A40">
        <w:rPr>
          <w:rFonts w:ascii="Times New Roman" w:eastAsiaTheme="minorEastAsia" w:hAnsi="Times New Roman" w:cs="Times New Roman"/>
          <w:b/>
          <w:sz w:val="28"/>
          <w:szCs w:val="28"/>
          <w:lang w:val="en-US"/>
        </w:rPr>
        <w:t>5 Results / Conclusion</w:t>
      </w:r>
      <w:r w:rsidR="00F12F1D" w:rsidRPr="00F94A40">
        <w:rPr>
          <w:rFonts w:ascii="Times New Roman" w:eastAsiaTheme="minorEastAsia" w:hAnsi="Times New Roman" w:cs="Times New Roman"/>
          <w:b/>
          <w:sz w:val="28"/>
          <w:szCs w:val="28"/>
          <w:lang w:val="en-US"/>
        </w:rPr>
        <w:t>s</w:t>
      </w:r>
    </w:p>
    <w:p w14:paraId="490068DA" w14:textId="2C783B03" w:rsidR="00542F64" w:rsidRPr="00F94A40" w:rsidRDefault="009370C4" w:rsidP="009370C4">
      <w:pPr>
        <w:ind w:firstLine="708"/>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lang w:val="en-US"/>
        </w:rPr>
        <w:t>The model accuracy was 48.6%. Different tests were executed modifying the dataset by reducing the number of features and labels. None of the tests performed delivered better results than the one presented above. The last test involved only the use of two features (age and illness severity) and the accuracy level was of 40%. The</w:t>
      </w:r>
      <w:r w:rsidR="00FE2432">
        <w:rPr>
          <w:rFonts w:ascii="Times New Roman" w:eastAsiaTheme="minorEastAsia" w:hAnsi="Times New Roman" w:cs="Times New Roman"/>
          <w:bCs/>
          <w:sz w:val="24"/>
          <w:szCs w:val="24"/>
          <w:lang w:val="en-US"/>
        </w:rPr>
        <w:t>se</w:t>
      </w:r>
      <w:r w:rsidRPr="00F94A40">
        <w:rPr>
          <w:rFonts w:ascii="Times New Roman" w:eastAsiaTheme="minorEastAsia" w:hAnsi="Times New Roman" w:cs="Times New Roman"/>
          <w:bCs/>
          <w:sz w:val="24"/>
          <w:szCs w:val="24"/>
          <w:lang w:val="en-US"/>
        </w:rPr>
        <w:t xml:space="preserve"> poor results led to conclude that the information provided about patients is not sufficient or does not present clear patterns to </w:t>
      </w:r>
      <w:r w:rsidR="00FE2432">
        <w:rPr>
          <w:rFonts w:ascii="Times New Roman" w:eastAsiaTheme="minorEastAsia" w:hAnsi="Times New Roman" w:cs="Times New Roman"/>
          <w:bCs/>
          <w:sz w:val="24"/>
          <w:szCs w:val="24"/>
          <w:lang w:val="en-US"/>
        </w:rPr>
        <w:t xml:space="preserve">build an </w:t>
      </w:r>
      <w:r w:rsidRPr="00F94A40">
        <w:rPr>
          <w:rFonts w:ascii="Times New Roman" w:eastAsiaTheme="minorEastAsia" w:hAnsi="Times New Roman" w:cs="Times New Roman"/>
          <w:bCs/>
          <w:sz w:val="24"/>
          <w:szCs w:val="24"/>
          <w:lang w:val="en-US"/>
        </w:rPr>
        <w:t xml:space="preserve"> </w:t>
      </w:r>
      <w:r w:rsidR="00FE2432">
        <w:rPr>
          <w:rFonts w:ascii="Times New Roman" w:eastAsiaTheme="minorEastAsia" w:hAnsi="Times New Roman" w:cs="Times New Roman"/>
          <w:bCs/>
          <w:sz w:val="24"/>
          <w:szCs w:val="24"/>
          <w:lang w:val="en-US"/>
        </w:rPr>
        <w:t>accurate</w:t>
      </w:r>
      <w:r w:rsidRPr="00F94A40">
        <w:rPr>
          <w:rFonts w:ascii="Times New Roman" w:eastAsiaTheme="minorEastAsia" w:hAnsi="Times New Roman" w:cs="Times New Roman"/>
          <w:bCs/>
          <w:sz w:val="24"/>
          <w:szCs w:val="24"/>
          <w:lang w:val="en-US"/>
        </w:rPr>
        <w:t xml:space="preserve"> </w:t>
      </w:r>
      <w:r w:rsidR="00FE2432">
        <w:rPr>
          <w:rFonts w:ascii="Times New Roman" w:eastAsiaTheme="minorEastAsia" w:hAnsi="Times New Roman" w:cs="Times New Roman"/>
          <w:bCs/>
          <w:sz w:val="24"/>
          <w:szCs w:val="24"/>
          <w:lang w:val="en-US"/>
        </w:rPr>
        <w:t>classification software</w:t>
      </w:r>
      <w:r w:rsidRPr="00F94A40">
        <w:rPr>
          <w:rFonts w:ascii="Times New Roman" w:eastAsiaTheme="minorEastAsia" w:hAnsi="Times New Roman" w:cs="Times New Roman"/>
          <w:bCs/>
          <w:sz w:val="24"/>
          <w:szCs w:val="24"/>
          <w:lang w:val="en-US"/>
        </w:rPr>
        <w:t>. Since the dataset is new,</w:t>
      </w:r>
      <w:r w:rsidR="00542F64" w:rsidRPr="00F94A40">
        <w:rPr>
          <w:rFonts w:ascii="Times New Roman" w:eastAsiaTheme="minorEastAsia" w:hAnsi="Times New Roman" w:cs="Times New Roman"/>
          <w:bCs/>
          <w:sz w:val="24"/>
          <w:szCs w:val="24"/>
          <w:lang w:val="en-US"/>
        </w:rPr>
        <w:t xml:space="preserve"> and the challenge has not been investigated, the conclusion that a concrete pattern does not exist and therefore this issue cannot be resolved is possible.</w:t>
      </w:r>
    </w:p>
    <w:p w14:paraId="752104E6" w14:textId="77777777" w:rsidR="00542F64" w:rsidRPr="00F94A40" w:rsidRDefault="00542F64" w:rsidP="009370C4">
      <w:pPr>
        <w:ind w:firstLine="708"/>
        <w:rPr>
          <w:rFonts w:ascii="Times New Roman" w:eastAsiaTheme="minorEastAsia" w:hAnsi="Times New Roman" w:cs="Times New Roman"/>
          <w:bCs/>
          <w:sz w:val="24"/>
          <w:szCs w:val="24"/>
          <w:lang w:val="en-US"/>
        </w:rPr>
      </w:pPr>
    </w:p>
    <w:p w14:paraId="050B59E0" w14:textId="43CC0328" w:rsidR="00542F64" w:rsidRPr="00F94A40" w:rsidRDefault="00542F64" w:rsidP="00542F64">
      <w:pPr>
        <w:rPr>
          <w:rFonts w:ascii="Times New Roman" w:eastAsiaTheme="minorEastAsia" w:hAnsi="Times New Roman" w:cs="Times New Roman"/>
          <w:b/>
          <w:sz w:val="28"/>
          <w:szCs w:val="28"/>
          <w:lang w:val="en-US"/>
        </w:rPr>
      </w:pPr>
      <w:r w:rsidRPr="00F94A40">
        <w:rPr>
          <w:rFonts w:ascii="Times New Roman" w:eastAsiaTheme="minorEastAsia" w:hAnsi="Times New Roman" w:cs="Times New Roman"/>
          <w:b/>
          <w:sz w:val="28"/>
          <w:szCs w:val="28"/>
          <w:lang w:val="en-US"/>
        </w:rPr>
        <w:t>6 Future Studies</w:t>
      </w:r>
    </w:p>
    <w:p w14:paraId="14760B9B" w14:textId="22466096" w:rsidR="00542F64" w:rsidRPr="00F94A40" w:rsidRDefault="00542F64" w:rsidP="00542F64">
      <w:pPr>
        <w:rPr>
          <w:rFonts w:ascii="Times New Roman" w:eastAsiaTheme="minorEastAsia" w:hAnsi="Times New Roman" w:cs="Times New Roman"/>
          <w:bCs/>
          <w:sz w:val="24"/>
          <w:szCs w:val="24"/>
          <w:lang w:val="en-US"/>
        </w:rPr>
      </w:pPr>
      <w:r w:rsidRPr="00F94A40">
        <w:rPr>
          <w:rFonts w:ascii="Times New Roman" w:eastAsiaTheme="minorEastAsia" w:hAnsi="Times New Roman" w:cs="Times New Roman"/>
          <w:bCs/>
          <w:sz w:val="24"/>
          <w:szCs w:val="24"/>
          <w:lang w:val="en-US"/>
        </w:rPr>
        <w:tab/>
        <w:t xml:space="preserve">This dataset can be improved by adding more features that can impact the outcome. There could me more unknown conditions that can help the tool to find a pattern. </w:t>
      </w:r>
      <w:r w:rsidR="00503603" w:rsidRPr="00F94A40">
        <w:rPr>
          <w:rFonts w:ascii="Times New Roman" w:eastAsiaTheme="minorEastAsia" w:hAnsi="Times New Roman" w:cs="Times New Roman"/>
          <w:bCs/>
          <w:sz w:val="24"/>
          <w:szCs w:val="24"/>
          <w:lang w:val="en-US"/>
        </w:rPr>
        <w:t xml:space="preserve">Also, the method for classification can be changed by implementing neural networks and using the softmax activation function. Changing the method could bring higher accuracies, yet if there are no patterns in the dataset, the model will keep returning low accuracy levels. </w:t>
      </w:r>
    </w:p>
    <w:p w14:paraId="00F41B3C" w14:textId="2FC57DE0" w:rsidR="00F94A40" w:rsidRPr="00F94A40" w:rsidRDefault="00F94A40" w:rsidP="00542F64">
      <w:pPr>
        <w:rPr>
          <w:rFonts w:ascii="Times New Roman" w:eastAsiaTheme="minorEastAsia" w:hAnsi="Times New Roman" w:cs="Times New Roman"/>
          <w:bCs/>
          <w:sz w:val="24"/>
          <w:szCs w:val="24"/>
          <w:lang w:val="en-US"/>
        </w:rPr>
      </w:pPr>
    </w:p>
    <w:p w14:paraId="467AD33E" w14:textId="299DAC4D" w:rsidR="00F94A40" w:rsidRPr="00EE28C2" w:rsidRDefault="00F94A40" w:rsidP="00542F64">
      <w:pPr>
        <w:rPr>
          <w:rFonts w:ascii="Times New Roman" w:eastAsiaTheme="minorEastAsia" w:hAnsi="Times New Roman" w:cs="Times New Roman"/>
          <w:b/>
          <w:sz w:val="28"/>
          <w:szCs w:val="28"/>
          <w:lang w:val="en-US"/>
        </w:rPr>
      </w:pPr>
      <w:r w:rsidRPr="00EE28C2">
        <w:rPr>
          <w:rFonts w:ascii="Times New Roman" w:eastAsiaTheme="minorEastAsia" w:hAnsi="Times New Roman" w:cs="Times New Roman"/>
          <w:b/>
          <w:sz w:val="28"/>
          <w:szCs w:val="28"/>
          <w:lang w:val="en-US"/>
        </w:rPr>
        <w:t>7 References</w:t>
      </w:r>
    </w:p>
    <w:p w14:paraId="3F471BE2" w14:textId="4FF11291" w:rsidR="00F94A40" w:rsidRPr="00F94A40" w:rsidRDefault="00EE28C2" w:rsidP="00F94A40">
      <w:pPr>
        <w:pStyle w:val="ListParagraph"/>
        <w:numPr>
          <w:ilvl w:val="0"/>
          <w:numId w:val="5"/>
        </w:numPr>
        <w:rPr>
          <w:rFonts w:ascii="Times New Roman" w:eastAsiaTheme="minorEastAsia" w:hAnsi="Times New Roman" w:cs="Times New Roman"/>
          <w:bCs/>
          <w:sz w:val="28"/>
          <w:szCs w:val="28"/>
          <w:lang w:val="en-US"/>
        </w:rPr>
      </w:pPr>
      <w:r>
        <w:rPr>
          <w:rFonts w:ascii="Times New Roman" w:hAnsi="Times New Roman" w:cs="Times New Roman"/>
          <w:sz w:val="24"/>
          <w:szCs w:val="24"/>
          <w:lang w:val="en-US"/>
        </w:rPr>
        <w:t xml:space="preserve">Weidong Kuang. </w:t>
      </w:r>
      <w:r w:rsidR="00F94A40" w:rsidRPr="00F94A40">
        <w:rPr>
          <w:rFonts w:ascii="Times New Roman" w:hAnsi="Times New Roman" w:cs="Times New Roman"/>
          <w:sz w:val="24"/>
          <w:szCs w:val="24"/>
          <w:lang w:val="en-US"/>
        </w:rPr>
        <w:t>“</w:t>
      </w:r>
      <w:r>
        <w:rPr>
          <w:rFonts w:ascii="Times New Roman" w:hAnsi="Times New Roman" w:cs="Times New Roman"/>
          <w:sz w:val="24"/>
          <w:szCs w:val="24"/>
          <w:lang w:val="en-US"/>
        </w:rPr>
        <w:t>Fundamentals of Deep Learning with Python</w:t>
      </w:r>
      <w:r w:rsidR="00F94A40" w:rsidRPr="00F94A4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94A40" w:rsidRPr="00F94A40">
        <w:rPr>
          <w:rFonts w:ascii="Times New Roman" w:hAnsi="Times New Roman" w:cs="Times New Roman"/>
          <w:sz w:val="24"/>
          <w:szCs w:val="24"/>
          <w:lang w:val="en-US"/>
        </w:rPr>
        <w:t xml:space="preserve">chapter </w:t>
      </w:r>
      <w:r>
        <w:rPr>
          <w:rFonts w:ascii="Times New Roman" w:hAnsi="Times New Roman" w:cs="Times New Roman"/>
          <w:sz w:val="24"/>
          <w:szCs w:val="24"/>
          <w:lang w:val="en-US"/>
        </w:rPr>
        <w:t>4 and 6.</w:t>
      </w:r>
    </w:p>
    <w:p w14:paraId="40693301" w14:textId="069EA8E9" w:rsidR="00F94A40" w:rsidRPr="00EE28C2" w:rsidRDefault="00EE28C2" w:rsidP="00F94A40">
      <w:pPr>
        <w:pStyle w:val="ListParagraph"/>
        <w:numPr>
          <w:ilvl w:val="0"/>
          <w:numId w:val="5"/>
        </w:numPr>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lang w:val="en-US"/>
        </w:rPr>
        <w:t xml:space="preserve">Mobius. COVID-19 Hospitals Treatment Plan. Obtained from </w:t>
      </w:r>
      <w:hyperlink r:id="rId12" w:history="1">
        <w:r w:rsidRPr="00B74C3D">
          <w:rPr>
            <w:rStyle w:val="Hyperlink"/>
            <w:rFonts w:ascii="Times New Roman" w:eastAsiaTheme="minorEastAsia" w:hAnsi="Times New Roman" w:cs="Times New Roman"/>
            <w:bCs/>
            <w:sz w:val="24"/>
            <w:szCs w:val="24"/>
            <w:lang w:val="en-US"/>
          </w:rPr>
          <w:t>https://www.kaggle.com/arashnic/covid19-hospital-treatment</w:t>
        </w:r>
      </w:hyperlink>
    </w:p>
    <w:p w14:paraId="7874FAC8" w14:textId="12467A2E" w:rsidR="00EE28C2" w:rsidRPr="00F94A40" w:rsidRDefault="00EE28C2" w:rsidP="00F94A40">
      <w:pPr>
        <w:pStyle w:val="ListParagraph"/>
        <w:numPr>
          <w:ilvl w:val="0"/>
          <w:numId w:val="5"/>
        </w:numPr>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lang w:val="en-US"/>
        </w:rPr>
        <w:t>3.2.4.1.5 sklearn.linear_model.LogisticRegressionCV</w:t>
      </w:r>
      <w:r>
        <w:rPr>
          <w:rFonts w:ascii="Times New Roman" w:eastAsiaTheme="minorEastAsia" w:hAnsi="Times New Roman" w:cs="Times New Roman"/>
          <w:bCs/>
          <w:sz w:val="24"/>
          <w:szCs w:val="24"/>
          <w:lang w:val="en-US"/>
        </w:rPr>
        <w:t xml:space="preserve">.  Obtained from </w:t>
      </w:r>
      <w:hyperlink r:id="rId13" w:history="1">
        <w:r w:rsidRPr="00B74C3D">
          <w:rPr>
            <w:rStyle w:val="Hyperlink"/>
            <w:rFonts w:ascii="Times New Roman" w:eastAsiaTheme="minorEastAsia" w:hAnsi="Times New Roman" w:cs="Times New Roman"/>
            <w:bCs/>
            <w:sz w:val="24"/>
            <w:szCs w:val="24"/>
            <w:lang w:val="en-US"/>
          </w:rPr>
          <w:t>https://scikit-learn.org/stable/modules/generated/sklearn.linear_model.LogisticRegressionCV.html#sklearn.linear_model.LogisticRegressionCV</w:t>
        </w:r>
      </w:hyperlink>
      <w:r>
        <w:rPr>
          <w:rFonts w:ascii="Times New Roman" w:eastAsiaTheme="minorEastAsia" w:hAnsi="Times New Roman" w:cs="Times New Roman"/>
          <w:bCs/>
          <w:sz w:val="24"/>
          <w:szCs w:val="24"/>
          <w:lang w:val="en-US"/>
        </w:rPr>
        <w:t xml:space="preserve"> </w:t>
      </w:r>
    </w:p>
    <w:p w14:paraId="0D5DB3C1" w14:textId="77777777" w:rsidR="005C5024" w:rsidRPr="00F94A40" w:rsidRDefault="005C5024" w:rsidP="005C5024">
      <w:pPr>
        <w:rPr>
          <w:rFonts w:ascii="Times New Roman" w:eastAsiaTheme="minorEastAsia" w:hAnsi="Times New Roman" w:cs="Times New Roman"/>
          <w:bCs/>
          <w:sz w:val="24"/>
          <w:szCs w:val="24"/>
          <w:lang w:val="en-US"/>
        </w:rPr>
      </w:pPr>
    </w:p>
    <w:p w14:paraId="6E5C3E0B" w14:textId="1A4C7F98" w:rsidR="001D435A" w:rsidRPr="00F94A40" w:rsidRDefault="001D435A">
      <w:pPr>
        <w:rPr>
          <w:rFonts w:ascii="Times New Roman" w:hAnsi="Times New Roman" w:cs="Times New Roman"/>
          <w:sz w:val="24"/>
          <w:szCs w:val="24"/>
          <w:lang w:val="en-US"/>
        </w:rPr>
      </w:pPr>
    </w:p>
    <w:sectPr w:rsidR="001D435A" w:rsidRPr="00F94A40" w:rsidSect="00EC4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15EC"/>
    <w:multiLevelType w:val="hybridMultilevel"/>
    <w:tmpl w:val="7A1873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3874B96"/>
    <w:multiLevelType w:val="hybridMultilevel"/>
    <w:tmpl w:val="01F4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053D44"/>
    <w:multiLevelType w:val="hybridMultilevel"/>
    <w:tmpl w:val="18003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4D2BA0"/>
    <w:multiLevelType w:val="hybridMultilevel"/>
    <w:tmpl w:val="A7DE8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466C3B"/>
    <w:multiLevelType w:val="hybridMultilevel"/>
    <w:tmpl w:val="A50C3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9204CE2"/>
    <w:multiLevelType w:val="hybridMultilevel"/>
    <w:tmpl w:val="6C64AE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5A"/>
    <w:rsid w:val="001D435A"/>
    <w:rsid w:val="00234FEC"/>
    <w:rsid w:val="002C2D9E"/>
    <w:rsid w:val="00463E3E"/>
    <w:rsid w:val="00503603"/>
    <w:rsid w:val="00504B31"/>
    <w:rsid w:val="00542F64"/>
    <w:rsid w:val="00545DD8"/>
    <w:rsid w:val="005C5024"/>
    <w:rsid w:val="006E6551"/>
    <w:rsid w:val="00711C87"/>
    <w:rsid w:val="00773F06"/>
    <w:rsid w:val="00854E7C"/>
    <w:rsid w:val="00912BDB"/>
    <w:rsid w:val="009370C4"/>
    <w:rsid w:val="00B43194"/>
    <w:rsid w:val="00DC1F6D"/>
    <w:rsid w:val="00DC21C7"/>
    <w:rsid w:val="00DF44BB"/>
    <w:rsid w:val="00E820EA"/>
    <w:rsid w:val="00EC4C76"/>
    <w:rsid w:val="00EE28C2"/>
    <w:rsid w:val="00F12F1D"/>
    <w:rsid w:val="00F17DA8"/>
    <w:rsid w:val="00F94A40"/>
    <w:rsid w:val="00FE2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C651"/>
  <w15:chartTrackingRefBased/>
  <w15:docId w15:val="{4D8B901F-AEDD-42BC-BDEB-F18A25EF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35A"/>
    <w:rPr>
      <w:color w:val="0563C1" w:themeColor="hyperlink"/>
      <w:u w:val="single"/>
    </w:rPr>
  </w:style>
  <w:style w:type="character" w:styleId="UnresolvedMention">
    <w:name w:val="Unresolved Mention"/>
    <w:basedOn w:val="DefaultParagraphFont"/>
    <w:uiPriority w:val="99"/>
    <w:semiHidden/>
    <w:unhideWhenUsed/>
    <w:rsid w:val="001D435A"/>
    <w:rPr>
      <w:color w:val="605E5C"/>
      <w:shd w:val="clear" w:color="auto" w:fill="E1DFDD"/>
    </w:rPr>
  </w:style>
  <w:style w:type="paragraph" w:styleId="ListParagraph">
    <w:name w:val="List Paragraph"/>
    <w:basedOn w:val="Normal"/>
    <w:uiPriority w:val="34"/>
    <w:qFormat/>
    <w:rsid w:val="00711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973460">
      <w:bodyDiv w:val="1"/>
      <w:marLeft w:val="0"/>
      <w:marRight w:val="0"/>
      <w:marTop w:val="0"/>
      <w:marBottom w:val="0"/>
      <w:divBdr>
        <w:top w:val="none" w:sz="0" w:space="0" w:color="auto"/>
        <w:left w:val="none" w:sz="0" w:space="0" w:color="auto"/>
        <w:bottom w:val="none" w:sz="0" w:space="0" w:color="auto"/>
        <w:right w:val="none" w:sz="0" w:space="0" w:color="auto"/>
      </w:divBdr>
    </w:div>
    <w:div w:id="1381515982">
      <w:bodyDiv w:val="1"/>
      <w:marLeft w:val="0"/>
      <w:marRight w:val="0"/>
      <w:marTop w:val="0"/>
      <w:marBottom w:val="0"/>
      <w:divBdr>
        <w:top w:val="none" w:sz="0" w:space="0" w:color="auto"/>
        <w:left w:val="none" w:sz="0" w:space="0" w:color="auto"/>
        <w:bottom w:val="none" w:sz="0" w:space="0" w:color="auto"/>
        <w:right w:val="none" w:sz="0" w:space="0" w:color="auto"/>
      </w:divBdr>
      <w:divsChild>
        <w:div w:id="992375551">
          <w:marLeft w:val="605"/>
          <w:marRight w:val="0"/>
          <w:marTop w:val="200"/>
          <w:marBottom w:val="40"/>
          <w:divBdr>
            <w:top w:val="none" w:sz="0" w:space="0" w:color="auto"/>
            <w:left w:val="none" w:sz="0" w:space="0" w:color="auto"/>
            <w:bottom w:val="none" w:sz="0" w:space="0" w:color="auto"/>
            <w:right w:val="none" w:sz="0" w:space="0" w:color="auto"/>
          </w:divBdr>
        </w:div>
      </w:divsChild>
    </w:div>
    <w:div w:id="20302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cikit-learn.org/stable/modules/generated/sklearn.linear_model.LogisticRegressionCV.html#sklearn.linear_model.LogisticRegressionCV"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kaggle.com/arashnic/covid19-hospital-trea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Oscar.a.alvarez02@utrgv.edu"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6</Pages>
  <Words>1216</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Arturo Alvarez Reyna</dc:creator>
  <cp:keywords/>
  <dc:description/>
  <cp:lastModifiedBy>Oscar Arturo Alvarez Reyna</cp:lastModifiedBy>
  <cp:revision>15</cp:revision>
  <dcterms:created xsi:type="dcterms:W3CDTF">2020-12-11T02:39:00Z</dcterms:created>
  <dcterms:modified xsi:type="dcterms:W3CDTF">2020-12-11T05:33:00Z</dcterms:modified>
</cp:coreProperties>
</file>